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FD" w:rsidRPr="006B48FD" w:rsidRDefault="006B48FD" w:rsidP="006B48F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6B48FD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A13CE0" wp14:editId="4DA9101A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48FD" w:rsidRPr="003C5141" w:rsidRDefault="006B48FD" w:rsidP="006B48F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6B48FD" w:rsidRPr="003C5141" w:rsidRDefault="006B48FD" w:rsidP="006B48F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6B48F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69DB8E28" wp14:editId="26E99722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8FD" w:rsidRPr="006B48FD" w:rsidRDefault="006B48FD" w:rsidP="006B48F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6B48FD" w:rsidRPr="006B48FD" w:rsidRDefault="006B48FD" w:rsidP="006B48FD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6B48F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6B48FD" w:rsidRPr="006B48FD" w:rsidRDefault="006B48FD" w:rsidP="006B48F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6B48F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6B48FD" w:rsidRPr="006B48FD" w:rsidRDefault="006B48FD" w:rsidP="006B48F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6B48FD" w:rsidRPr="006B48FD" w:rsidRDefault="006B48FD" w:rsidP="006B48FD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6B48F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6B48FD" w:rsidRPr="006B48FD" w:rsidRDefault="006B48FD" w:rsidP="006B48F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6B48FD" w:rsidRPr="006B48FD" w:rsidRDefault="006B48FD" w:rsidP="006B48F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6B48FD" w:rsidRPr="006B48FD" w:rsidTr="006B48FD">
        <w:trPr>
          <w:trHeight w:val="227"/>
        </w:trPr>
        <w:tc>
          <w:tcPr>
            <w:tcW w:w="2563" w:type="pct"/>
          </w:tcPr>
          <w:p w:rsidR="006B48FD" w:rsidRPr="006B48FD" w:rsidRDefault="001D30F7" w:rsidP="006B48F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08.12.2025</w:t>
            </w:r>
          </w:p>
        </w:tc>
        <w:tc>
          <w:tcPr>
            <w:tcW w:w="2437" w:type="pct"/>
          </w:tcPr>
          <w:p w:rsidR="006B48FD" w:rsidRPr="006B48FD" w:rsidRDefault="001D30F7" w:rsidP="006B48F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2442-13-п</w:t>
            </w:r>
          </w:p>
        </w:tc>
      </w:tr>
    </w:tbl>
    <w:p w:rsidR="00A80D6A" w:rsidRPr="00CC0CD7" w:rsidRDefault="00A80D6A" w:rsidP="006B48FD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6B48FD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6B48FD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087D12" w:rsidRDefault="009D053D" w:rsidP="006B48FD">
      <w:pPr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О внесении изменени</w:t>
      </w:r>
      <w:r w:rsidR="002939C2">
        <w:rPr>
          <w:rFonts w:ascii="PT Astra Serif" w:hAnsi="PT Astra Serif"/>
          <w:sz w:val="28"/>
          <w:szCs w:val="28"/>
        </w:rPr>
        <w:t>я</w:t>
      </w:r>
      <w:r w:rsidRPr="00087D12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CC0CD7" w:rsidRPr="00087D12" w:rsidRDefault="009D053D" w:rsidP="006B48FD">
      <w:pPr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администрации</w:t>
      </w:r>
      <w:r w:rsidR="00CC0CD7" w:rsidRPr="00087D12">
        <w:rPr>
          <w:rFonts w:ascii="PT Astra Serif" w:hAnsi="PT Astra Serif"/>
          <w:sz w:val="28"/>
          <w:szCs w:val="28"/>
        </w:rPr>
        <w:t xml:space="preserve"> </w:t>
      </w:r>
      <w:r w:rsidRPr="00087D12"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087D12" w:rsidRPr="00087D12" w:rsidRDefault="00A26676" w:rsidP="006B48FD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28.12.2023 №</w:t>
      </w:r>
      <w:r w:rsidR="004A668F" w:rsidRPr="00087D12">
        <w:rPr>
          <w:rFonts w:ascii="PT Astra Serif" w:hAnsi="PT Astra Serif"/>
          <w:sz w:val="28"/>
          <w:szCs w:val="28"/>
        </w:rPr>
        <w:t xml:space="preserve"> 1907-п «Об утверждении </w:t>
      </w:r>
    </w:p>
    <w:p w:rsidR="004A668F" w:rsidRPr="00087D12" w:rsidRDefault="004A668F" w:rsidP="006B48FD">
      <w:pPr>
        <w:tabs>
          <w:tab w:val="left" w:pos="4253"/>
        </w:tabs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Положения об установлении системы </w:t>
      </w:r>
    </w:p>
    <w:p w:rsidR="006B48FD" w:rsidRDefault="004A668F" w:rsidP="006B48FD">
      <w:pPr>
        <w:tabs>
          <w:tab w:val="left" w:pos="4253"/>
        </w:tabs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оплаты труда работников муниципальных </w:t>
      </w:r>
    </w:p>
    <w:p w:rsidR="006B48FD" w:rsidRDefault="004A668F" w:rsidP="006B48FD">
      <w:pPr>
        <w:tabs>
          <w:tab w:val="left" w:pos="4253"/>
        </w:tabs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образовательных организаций </w:t>
      </w:r>
    </w:p>
    <w:p w:rsidR="006B48FD" w:rsidRDefault="004A668F" w:rsidP="006B48FD">
      <w:pPr>
        <w:tabs>
          <w:tab w:val="left" w:pos="4253"/>
        </w:tabs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города Югорска, </w:t>
      </w:r>
      <w:proofErr w:type="gramStart"/>
      <w:r w:rsidRPr="00087D12">
        <w:rPr>
          <w:rFonts w:ascii="PT Astra Serif" w:hAnsi="PT Astra Serif"/>
          <w:sz w:val="28"/>
          <w:szCs w:val="28"/>
        </w:rPr>
        <w:t>подведомственных</w:t>
      </w:r>
      <w:proofErr w:type="gramEnd"/>
      <w:r w:rsidRPr="00087D12">
        <w:rPr>
          <w:rFonts w:ascii="PT Astra Serif" w:hAnsi="PT Astra Serif"/>
          <w:sz w:val="28"/>
          <w:szCs w:val="28"/>
        </w:rPr>
        <w:t xml:space="preserve"> </w:t>
      </w:r>
    </w:p>
    <w:p w:rsidR="006B48FD" w:rsidRDefault="004A668F" w:rsidP="006B48FD">
      <w:pPr>
        <w:tabs>
          <w:tab w:val="left" w:pos="4253"/>
        </w:tabs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Управлению образования администрации </w:t>
      </w:r>
    </w:p>
    <w:p w:rsidR="00A44F85" w:rsidRPr="006B48FD" w:rsidRDefault="004A668F" w:rsidP="006B48FD">
      <w:pPr>
        <w:tabs>
          <w:tab w:val="left" w:pos="4253"/>
        </w:tabs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города Югорска»</w:t>
      </w:r>
    </w:p>
    <w:p w:rsidR="008D71A7" w:rsidRDefault="008D71A7" w:rsidP="006B48F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B48FD" w:rsidRDefault="006B48FD" w:rsidP="006B48F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B48FD" w:rsidRPr="00087D12" w:rsidRDefault="006B48FD" w:rsidP="006B48F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087D12" w:rsidRDefault="00FA4728" w:rsidP="00B37BB9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A4728">
        <w:rPr>
          <w:rFonts w:ascii="PT Astra Serif" w:eastAsia="Calibri" w:hAnsi="PT Astra Serif"/>
          <w:sz w:val="28"/>
          <w:szCs w:val="28"/>
          <w:lang w:eastAsia="en-US"/>
        </w:rPr>
        <w:t>В соответствии со статьями 135, 144 и 145 Трудовог</w:t>
      </w:r>
      <w:r w:rsidR="00B66DD5">
        <w:rPr>
          <w:rFonts w:ascii="PT Astra Serif" w:eastAsia="Calibri" w:hAnsi="PT Astra Serif"/>
          <w:sz w:val="28"/>
          <w:szCs w:val="28"/>
          <w:lang w:eastAsia="en-US"/>
        </w:rPr>
        <w:t>о кодекса Российской Федерации</w:t>
      </w:r>
      <w:r w:rsidRPr="00FA4728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2D5F1C" w:rsidRPr="006B48FD" w:rsidRDefault="006B48FD" w:rsidP="00B37BB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 w:rsidR="00E04CCA" w:rsidRPr="006B48FD">
        <w:rPr>
          <w:rFonts w:ascii="PT Astra Serif" w:hAnsi="PT Astra Serif"/>
          <w:sz w:val="28"/>
          <w:szCs w:val="28"/>
        </w:rPr>
        <w:t>Внести в</w:t>
      </w:r>
      <w:r w:rsidR="00C07319" w:rsidRPr="006B48FD">
        <w:rPr>
          <w:rFonts w:ascii="PT Astra Serif" w:hAnsi="PT Astra Serif"/>
          <w:sz w:val="28"/>
          <w:szCs w:val="28"/>
        </w:rPr>
        <w:t xml:space="preserve"> постановлени</w:t>
      </w:r>
      <w:r w:rsidR="00E04CCA" w:rsidRPr="006B48FD">
        <w:rPr>
          <w:rFonts w:ascii="PT Astra Serif" w:hAnsi="PT Astra Serif"/>
          <w:sz w:val="28"/>
          <w:szCs w:val="28"/>
        </w:rPr>
        <w:t>е</w:t>
      </w:r>
      <w:r w:rsidR="00C07319" w:rsidRPr="006B48FD">
        <w:rPr>
          <w:rFonts w:ascii="PT Astra Serif" w:hAnsi="PT Astra Serif"/>
          <w:sz w:val="28"/>
          <w:szCs w:val="28"/>
        </w:rPr>
        <w:t xml:space="preserve"> администраци</w:t>
      </w:r>
      <w:r w:rsidR="00D56F93" w:rsidRPr="006B48FD">
        <w:rPr>
          <w:rFonts w:ascii="PT Astra Serif" w:hAnsi="PT Astra Serif"/>
          <w:sz w:val="28"/>
          <w:szCs w:val="28"/>
        </w:rPr>
        <w:t xml:space="preserve">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="00D56F93" w:rsidRPr="006B48FD">
        <w:rPr>
          <w:rFonts w:ascii="PT Astra Serif" w:hAnsi="PT Astra Serif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3"/>
          <w:attr w:name="Day" w:val="28"/>
          <w:attr w:name="Month" w:val="12"/>
          <w:attr w:name="ls" w:val="trans"/>
        </w:smartTagPr>
        <w:r w:rsidR="00D56F93" w:rsidRPr="006B48FD">
          <w:rPr>
            <w:rFonts w:ascii="PT Astra Serif" w:hAnsi="PT Astra Serif"/>
            <w:sz w:val="28"/>
            <w:szCs w:val="28"/>
          </w:rPr>
          <w:t>28.12.2023</w:t>
        </w:r>
      </w:smartTag>
      <w:r w:rsidR="00D56F93" w:rsidRPr="006B48FD">
        <w:rPr>
          <w:rFonts w:ascii="PT Astra Serif" w:hAnsi="PT Astra Serif"/>
          <w:sz w:val="28"/>
          <w:szCs w:val="28"/>
        </w:rPr>
        <w:t xml:space="preserve"> № 1907-п «</w:t>
      </w:r>
      <w:r w:rsidR="00C07319" w:rsidRPr="006B48FD">
        <w:rPr>
          <w:rFonts w:ascii="PT Astra Serif" w:hAnsi="PT Astra Serif"/>
          <w:sz w:val="28"/>
          <w:szCs w:val="28"/>
        </w:rPr>
        <w:t>Об утверждении Положения об установлении системы оплаты труда работников муниципальных образовательных организаций города Югорска, подведомственных Управлению образован</w:t>
      </w:r>
      <w:r w:rsidR="00D56F93" w:rsidRPr="006B48FD">
        <w:rPr>
          <w:rFonts w:ascii="PT Astra Serif" w:hAnsi="PT Astra Serif"/>
          <w:sz w:val="28"/>
          <w:szCs w:val="28"/>
        </w:rPr>
        <w:t>ия администрации города Югорска»</w:t>
      </w:r>
      <w:r w:rsidR="00A26676" w:rsidRPr="006B48FD">
        <w:rPr>
          <w:rFonts w:ascii="PT Astra Serif" w:hAnsi="PT Astra Serif"/>
          <w:sz w:val="28"/>
          <w:szCs w:val="28"/>
        </w:rPr>
        <w:t xml:space="preserve"> (с изменениями от </w:t>
      </w:r>
      <w:smartTag w:uri="urn:schemas-microsoft-com:office:smarttags" w:element="date">
        <w:smartTagPr>
          <w:attr w:name="Year" w:val="2024"/>
          <w:attr w:name="Day" w:val="09"/>
          <w:attr w:name="Month" w:val="2"/>
          <w:attr w:name="ls" w:val="trans"/>
        </w:smartTagPr>
        <w:r w:rsidR="00A26676" w:rsidRPr="006B48FD">
          <w:rPr>
            <w:rFonts w:ascii="PT Astra Serif" w:hAnsi="PT Astra Serif"/>
            <w:sz w:val="28"/>
            <w:szCs w:val="28"/>
          </w:rPr>
          <w:t>09.02.2024</w:t>
        </w:r>
      </w:smartTag>
      <w:r w:rsidR="00A26676" w:rsidRPr="006B48FD">
        <w:rPr>
          <w:rFonts w:ascii="PT Astra Serif" w:hAnsi="PT Astra Serif"/>
          <w:sz w:val="28"/>
          <w:szCs w:val="28"/>
        </w:rPr>
        <w:t xml:space="preserve"> №</w:t>
      </w:r>
      <w:r w:rsidR="00C07319" w:rsidRPr="006B48FD">
        <w:rPr>
          <w:rFonts w:ascii="PT Astra Serif" w:hAnsi="PT Astra Serif"/>
          <w:sz w:val="28"/>
          <w:szCs w:val="28"/>
        </w:rPr>
        <w:t xml:space="preserve"> 189-п,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C07319" w:rsidRPr="006B48FD">
        <w:rPr>
          <w:rFonts w:ascii="PT Astra Serif" w:hAnsi="PT Astra Serif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4"/>
          <w:attr w:name="Day" w:val="22"/>
          <w:attr w:name="Month" w:val="03"/>
          <w:attr w:name="ls" w:val="trans"/>
        </w:smartTagPr>
        <w:r w:rsidR="00C07319" w:rsidRPr="006B48FD">
          <w:rPr>
            <w:rFonts w:ascii="PT Astra Serif" w:hAnsi="PT Astra Serif"/>
            <w:sz w:val="28"/>
            <w:szCs w:val="28"/>
          </w:rPr>
          <w:t>22.03.2024</w:t>
        </w:r>
      </w:smartTag>
      <w:r w:rsidR="00C07319" w:rsidRPr="006B48FD">
        <w:rPr>
          <w:rFonts w:ascii="PT Astra Serif" w:hAnsi="PT Astra Serif"/>
          <w:sz w:val="28"/>
          <w:szCs w:val="28"/>
        </w:rPr>
        <w:t xml:space="preserve"> </w:t>
      </w:r>
      <w:r w:rsidR="00A26676" w:rsidRPr="006B48FD">
        <w:rPr>
          <w:rFonts w:ascii="PT Astra Serif" w:hAnsi="PT Astra Serif"/>
          <w:sz w:val="28"/>
          <w:szCs w:val="28"/>
        </w:rPr>
        <w:t>№</w:t>
      </w:r>
      <w:r w:rsidR="00C07319" w:rsidRPr="006B48FD">
        <w:rPr>
          <w:rFonts w:ascii="PT Astra Serif" w:hAnsi="PT Astra Serif"/>
          <w:sz w:val="28"/>
          <w:szCs w:val="28"/>
        </w:rPr>
        <w:t xml:space="preserve"> </w:t>
      </w:r>
      <w:r w:rsidR="00A26676" w:rsidRPr="006B48FD">
        <w:rPr>
          <w:rFonts w:ascii="PT Astra Serif" w:hAnsi="PT Astra Serif"/>
          <w:sz w:val="28"/>
          <w:szCs w:val="28"/>
        </w:rPr>
        <w:t xml:space="preserve">446-п, от </w:t>
      </w:r>
      <w:smartTag w:uri="urn:schemas-microsoft-com:office:smarttags" w:element="date">
        <w:smartTagPr>
          <w:attr w:name="Year" w:val="2024"/>
          <w:attr w:name="Day" w:val="06"/>
          <w:attr w:name="Month" w:val="05"/>
          <w:attr w:name="ls" w:val="trans"/>
        </w:smartTagPr>
        <w:r w:rsidR="00A26676" w:rsidRPr="006B48FD">
          <w:rPr>
            <w:rFonts w:ascii="PT Astra Serif" w:hAnsi="PT Astra Serif"/>
            <w:sz w:val="28"/>
            <w:szCs w:val="28"/>
          </w:rPr>
          <w:t>06.05.2024</w:t>
        </w:r>
      </w:smartTag>
      <w:r w:rsidR="00A26676" w:rsidRPr="006B48FD">
        <w:rPr>
          <w:rFonts w:ascii="PT Astra Serif" w:hAnsi="PT Astra Serif"/>
          <w:sz w:val="28"/>
          <w:szCs w:val="28"/>
        </w:rPr>
        <w:t xml:space="preserve"> №</w:t>
      </w:r>
      <w:r w:rsidR="00C07319" w:rsidRPr="006B48FD">
        <w:rPr>
          <w:rFonts w:ascii="PT Astra Serif" w:hAnsi="PT Astra Serif"/>
          <w:sz w:val="28"/>
          <w:szCs w:val="28"/>
        </w:rPr>
        <w:t xml:space="preserve"> 743-п,</w:t>
      </w:r>
      <w:r w:rsidR="00A26676" w:rsidRPr="006B48FD">
        <w:rPr>
          <w:rFonts w:ascii="PT Astra Serif" w:hAnsi="PT Astra Serif"/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24"/>
          <w:attr w:name="Day" w:val="24"/>
          <w:attr w:name="Month" w:val="05"/>
          <w:attr w:name="ls" w:val="trans"/>
        </w:smartTagPr>
        <w:r w:rsidR="00A26676" w:rsidRPr="006B48FD">
          <w:rPr>
            <w:rFonts w:ascii="PT Astra Serif" w:hAnsi="PT Astra Serif"/>
            <w:sz w:val="28"/>
            <w:szCs w:val="28"/>
          </w:rPr>
          <w:t>24.05.2024</w:t>
        </w:r>
      </w:smartTag>
      <w:r w:rsidR="00A26676" w:rsidRPr="006B48FD">
        <w:rPr>
          <w:rFonts w:ascii="PT Astra Serif" w:hAnsi="PT Astra Serif"/>
          <w:sz w:val="28"/>
          <w:szCs w:val="28"/>
        </w:rPr>
        <w:t xml:space="preserve"> №</w:t>
      </w:r>
      <w:r w:rsidR="00C07319" w:rsidRPr="006B48FD">
        <w:rPr>
          <w:rFonts w:ascii="PT Astra Serif" w:hAnsi="PT Astra Serif"/>
          <w:sz w:val="28"/>
          <w:szCs w:val="28"/>
        </w:rPr>
        <w:t xml:space="preserve"> 862-п,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="00C07319" w:rsidRPr="006B48FD">
        <w:rPr>
          <w:rFonts w:ascii="PT Astra Serif" w:hAnsi="PT Astra Serif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4"/>
          <w:attr w:name="Day" w:val="27"/>
          <w:attr w:name="Month" w:val="09"/>
          <w:attr w:name="ls" w:val="trans"/>
        </w:smartTagPr>
        <w:r w:rsidR="00C07319" w:rsidRPr="006B48FD">
          <w:rPr>
            <w:rFonts w:ascii="PT Astra Serif" w:hAnsi="PT Astra Serif"/>
            <w:sz w:val="28"/>
            <w:szCs w:val="28"/>
          </w:rPr>
          <w:t>27.09.2024</w:t>
        </w:r>
      </w:smartTag>
      <w:r w:rsidR="00C07319" w:rsidRPr="006B48FD">
        <w:rPr>
          <w:rFonts w:ascii="PT Astra Serif" w:hAnsi="PT Astra Serif"/>
          <w:sz w:val="28"/>
          <w:szCs w:val="28"/>
        </w:rPr>
        <w:t xml:space="preserve"> </w:t>
      </w:r>
      <w:r w:rsidR="00A26676" w:rsidRPr="006B48FD">
        <w:rPr>
          <w:rFonts w:ascii="PT Astra Serif" w:hAnsi="PT Astra Serif"/>
          <w:sz w:val="28"/>
          <w:szCs w:val="28"/>
        </w:rPr>
        <w:t>№</w:t>
      </w:r>
      <w:r w:rsidR="00C07319" w:rsidRPr="006B48FD">
        <w:rPr>
          <w:rFonts w:ascii="PT Astra Serif" w:hAnsi="PT Astra Serif"/>
          <w:sz w:val="28"/>
          <w:szCs w:val="28"/>
        </w:rPr>
        <w:t xml:space="preserve"> 1619-п, от </w:t>
      </w:r>
      <w:smartTag w:uri="urn:schemas-microsoft-com:office:smarttags" w:element="date">
        <w:smartTagPr>
          <w:attr w:name="Year" w:val="2024"/>
          <w:attr w:name="Day" w:val="23"/>
          <w:attr w:name="Month" w:val="12"/>
          <w:attr w:name="ls" w:val="trans"/>
        </w:smartTagPr>
        <w:r w:rsidR="00C07319" w:rsidRPr="006B48FD">
          <w:rPr>
            <w:rFonts w:ascii="PT Astra Serif" w:hAnsi="PT Astra Serif"/>
            <w:sz w:val="28"/>
            <w:szCs w:val="28"/>
          </w:rPr>
          <w:t>23.12.2024</w:t>
        </w:r>
      </w:smartTag>
      <w:r w:rsidR="00C07319" w:rsidRPr="006B48FD">
        <w:rPr>
          <w:rFonts w:ascii="PT Astra Serif" w:hAnsi="PT Astra Serif"/>
          <w:sz w:val="28"/>
          <w:szCs w:val="28"/>
        </w:rPr>
        <w:t xml:space="preserve"> </w:t>
      </w:r>
      <w:r w:rsidR="00A26676" w:rsidRPr="006B48FD">
        <w:rPr>
          <w:rFonts w:ascii="PT Astra Serif" w:hAnsi="PT Astra Serif"/>
          <w:sz w:val="28"/>
          <w:szCs w:val="28"/>
        </w:rPr>
        <w:t>№</w:t>
      </w:r>
      <w:r w:rsidR="00C07319" w:rsidRPr="006B48FD">
        <w:rPr>
          <w:rFonts w:ascii="PT Astra Serif" w:hAnsi="PT Astra Serif"/>
          <w:sz w:val="28"/>
          <w:szCs w:val="28"/>
        </w:rPr>
        <w:t xml:space="preserve"> 2252-п,</w:t>
      </w:r>
      <w:r w:rsidR="00E04CCA" w:rsidRPr="006B48FD">
        <w:rPr>
          <w:rFonts w:ascii="PT Astra Serif" w:hAnsi="PT Astra Serif"/>
          <w:sz w:val="28"/>
          <w:szCs w:val="28"/>
        </w:rPr>
        <w:t xml:space="preserve"> </w:t>
      </w:r>
      <w:r w:rsidR="00C07319" w:rsidRPr="006B48FD">
        <w:rPr>
          <w:rFonts w:ascii="PT Astra Serif" w:hAnsi="PT Astra Serif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5"/>
          <w:attr w:name="Day" w:val="29"/>
          <w:attr w:name="Month" w:val="01"/>
          <w:attr w:name="ls" w:val="trans"/>
        </w:smartTagPr>
        <w:r w:rsidR="00C07319" w:rsidRPr="006B48FD">
          <w:rPr>
            <w:rFonts w:ascii="PT Astra Serif" w:hAnsi="PT Astra Serif"/>
            <w:sz w:val="28"/>
            <w:szCs w:val="28"/>
          </w:rPr>
          <w:t>29.01.2025</w:t>
        </w:r>
      </w:smartTag>
      <w:r w:rsidR="00C07319" w:rsidRPr="006B48FD">
        <w:rPr>
          <w:rFonts w:ascii="PT Astra Serif" w:hAnsi="PT Astra Serif"/>
          <w:sz w:val="28"/>
          <w:szCs w:val="28"/>
        </w:rPr>
        <w:t xml:space="preserve"> </w:t>
      </w:r>
      <w:r w:rsidR="00A26676" w:rsidRPr="006B48FD">
        <w:rPr>
          <w:rFonts w:ascii="PT Astra Serif" w:hAnsi="PT Astra Serif"/>
          <w:sz w:val="28"/>
          <w:szCs w:val="28"/>
        </w:rPr>
        <w:t>№</w:t>
      </w:r>
      <w:r w:rsidR="00C07319" w:rsidRPr="006B48FD">
        <w:rPr>
          <w:rFonts w:ascii="PT Astra Serif" w:hAnsi="PT Astra Serif"/>
          <w:sz w:val="28"/>
          <w:szCs w:val="28"/>
        </w:rPr>
        <w:t xml:space="preserve"> 110-п</w:t>
      </w:r>
      <w:r w:rsidR="00D56F93" w:rsidRPr="006B48FD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="00D56F93" w:rsidRPr="006B48FD">
        <w:rPr>
          <w:rFonts w:ascii="PT Astra Serif" w:hAnsi="PT Astra Serif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5"/>
          <w:attr w:name="Day" w:val="28"/>
          <w:attr w:name="Month" w:val="08"/>
          <w:attr w:name="ls" w:val="trans"/>
        </w:smartTagPr>
        <w:r w:rsidR="00D56F93" w:rsidRPr="006B48FD">
          <w:rPr>
            <w:rFonts w:ascii="PT Astra Serif" w:hAnsi="PT Astra Serif"/>
            <w:sz w:val="28"/>
            <w:szCs w:val="28"/>
          </w:rPr>
          <w:t>28.08.2025</w:t>
        </w:r>
      </w:smartTag>
      <w:r w:rsidR="00D56F93" w:rsidRPr="006B48FD">
        <w:rPr>
          <w:rFonts w:ascii="PT Astra Serif" w:hAnsi="PT Astra Serif"/>
          <w:sz w:val="28"/>
          <w:szCs w:val="28"/>
        </w:rPr>
        <w:t xml:space="preserve"> № 1639-13-п</w:t>
      </w:r>
      <w:r w:rsidR="002939C2" w:rsidRPr="006B48FD">
        <w:rPr>
          <w:rFonts w:ascii="PT Astra Serif" w:hAnsi="PT Astra Serif"/>
          <w:sz w:val="28"/>
          <w:szCs w:val="28"/>
        </w:rPr>
        <w:t xml:space="preserve">, от </w:t>
      </w:r>
      <w:smartTag w:uri="urn:schemas-microsoft-com:office:smarttags" w:element="date">
        <w:smartTagPr>
          <w:attr w:name="Year" w:val="2025"/>
          <w:attr w:name="Day" w:val="14"/>
          <w:attr w:name="Month" w:val="11"/>
          <w:attr w:name="ls" w:val="trans"/>
        </w:smartTagPr>
        <w:r w:rsidR="002939C2" w:rsidRPr="006B48FD">
          <w:rPr>
            <w:rFonts w:ascii="PT Astra Serif" w:hAnsi="PT Astra Serif"/>
            <w:sz w:val="28"/>
            <w:szCs w:val="28"/>
          </w:rPr>
          <w:t>14.11.2025</w:t>
        </w:r>
      </w:smartTag>
      <w:r w:rsidR="002939C2" w:rsidRPr="006B48FD">
        <w:rPr>
          <w:rFonts w:ascii="PT Astra Serif" w:hAnsi="PT Astra Serif"/>
          <w:sz w:val="28"/>
          <w:szCs w:val="28"/>
        </w:rPr>
        <w:t xml:space="preserve"> № 2253-13-п) изменение, изложив</w:t>
      </w:r>
      <w:proofErr w:type="gramEnd"/>
      <w:r w:rsidR="002939C2" w:rsidRPr="006B48FD">
        <w:rPr>
          <w:rFonts w:ascii="PT Astra Serif" w:hAnsi="PT Astra Serif"/>
          <w:sz w:val="28"/>
          <w:szCs w:val="28"/>
        </w:rPr>
        <w:t xml:space="preserve"> </w:t>
      </w:r>
      <w:r w:rsidR="002D5F1C" w:rsidRPr="006B48FD">
        <w:rPr>
          <w:rFonts w:ascii="PT Astra Serif" w:hAnsi="PT Astra Serif"/>
          <w:sz w:val="28"/>
          <w:szCs w:val="28"/>
        </w:rPr>
        <w:t>приложение</w:t>
      </w:r>
      <w:r w:rsidR="002939C2" w:rsidRPr="006B48FD">
        <w:rPr>
          <w:rFonts w:ascii="PT Astra Serif" w:hAnsi="PT Astra Serif"/>
          <w:sz w:val="28"/>
          <w:szCs w:val="28"/>
        </w:rPr>
        <w:t xml:space="preserve"> </w:t>
      </w:r>
      <w:r w:rsidR="002D5F1C" w:rsidRPr="006B48FD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2D5F1C" w:rsidRPr="006B48FD" w:rsidRDefault="006B48FD" w:rsidP="00B37BB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2D5F1C" w:rsidRPr="006B48FD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2D5F1C" w:rsidRPr="006B48FD" w:rsidRDefault="006B48FD" w:rsidP="00B37BB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3. </w:t>
      </w:r>
      <w:r w:rsidR="002D5F1C" w:rsidRPr="006B48FD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01.10.2025.</w:t>
      </w:r>
    </w:p>
    <w:p w:rsidR="002D5F1C" w:rsidRDefault="002D5F1C" w:rsidP="00B37BB9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5F1C">
        <w:rPr>
          <w:rFonts w:ascii="PT Astra Serif" w:hAnsi="PT Astra Serif"/>
          <w:sz w:val="28"/>
          <w:szCs w:val="28"/>
        </w:rPr>
        <w:t xml:space="preserve">Установить, что </w:t>
      </w:r>
      <w:r w:rsidR="0024378D">
        <w:rPr>
          <w:rFonts w:ascii="PT Astra Serif" w:hAnsi="PT Astra Serif"/>
          <w:sz w:val="28"/>
          <w:szCs w:val="28"/>
        </w:rPr>
        <w:t>строки 3.1-3.4 таблицы</w:t>
      </w:r>
      <w:r w:rsidR="00010538">
        <w:rPr>
          <w:rFonts w:ascii="PT Astra Serif" w:hAnsi="PT Astra Serif"/>
          <w:sz w:val="28"/>
          <w:szCs w:val="28"/>
        </w:rPr>
        <w:t xml:space="preserve"> 2 пункта 7, </w:t>
      </w:r>
      <w:r w:rsidR="00CE16EB">
        <w:rPr>
          <w:rFonts w:ascii="PT Astra Serif" w:hAnsi="PT Astra Serif"/>
          <w:sz w:val="28"/>
          <w:szCs w:val="28"/>
        </w:rPr>
        <w:t xml:space="preserve">строки 7, 9 таблицы 5 пункта 10, таблица 8 пункта 26 </w:t>
      </w:r>
      <w:r w:rsidR="00010538">
        <w:rPr>
          <w:rFonts w:ascii="PT Astra Serif" w:hAnsi="PT Astra Serif"/>
          <w:sz w:val="28"/>
          <w:szCs w:val="28"/>
        </w:rPr>
        <w:t xml:space="preserve">приложения к настоящему постановлению </w:t>
      </w:r>
      <w:r w:rsidRPr="002D5F1C">
        <w:rPr>
          <w:rFonts w:ascii="PT Astra Serif" w:hAnsi="PT Astra Serif"/>
          <w:sz w:val="28"/>
          <w:szCs w:val="28"/>
        </w:rPr>
        <w:t>вступают в силу после его официального опубликования, но не ранее 01.01.2026.</w:t>
      </w:r>
    </w:p>
    <w:p w:rsidR="006B48FD" w:rsidRDefault="006B48FD" w:rsidP="006B48FD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6B48FD" w:rsidRPr="0086452C" w:rsidRDefault="006B48FD" w:rsidP="006B48FD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6B48FD" w:rsidRDefault="006B48FD" w:rsidP="006B48F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6B48FD" w:rsidRPr="00D920B8" w:rsidTr="006B48FD">
        <w:trPr>
          <w:trHeight w:val="1443"/>
        </w:trPr>
        <w:tc>
          <w:tcPr>
            <w:tcW w:w="1902" w:type="pct"/>
          </w:tcPr>
          <w:p w:rsidR="006B48FD" w:rsidRPr="00D920B8" w:rsidRDefault="006B48FD" w:rsidP="006B48FD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6B48FD" w:rsidRPr="00D920B8" w:rsidRDefault="006B48FD" w:rsidP="006B48FD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6B48FD" w:rsidRPr="00D920B8" w:rsidRDefault="006B48FD" w:rsidP="006B48FD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  <w:tr w:rsidR="006B48FD" w:rsidRPr="00D920B8" w:rsidTr="006B48FD">
        <w:trPr>
          <w:trHeight w:val="1443"/>
        </w:trPr>
        <w:tc>
          <w:tcPr>
            <w:tcW w:w="1902" w:type="pct"/>
          </w:tcPr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B48FD" w:rsidRPr="00D920B8" w:rsidRDefault="006B48FD" w:rsidP="006B48FD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</w:tc>
        <w:tc>
          <w:tcPr>
            <w:tcW w:w="2075" w:type="pct"/>
            <w:vAlign w:val="center"/>
          </w:tcPr>
          <w:p w:rsidR="006B48FD" w:rsidRPr="00D920B8" w:rsidRDefault="006B48FD" w:rsidP="006B48FD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6B48FD" w:rsidRPr="00D920B8" w:rsidRDefault="006B48FD" w:rsidP="006B48FD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</w:tc>
      </w:tr>
    </w:tbl>
    <w:p w:rsidR="006B48FD" w:rsidRPr="006B48FD" w:rsidRDefault="006B48FD" w:rsidP="006B48F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6B48FD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6B48FD" w:rsidRPr="006B48FD" w:rsidRDefault="006B48FD" w:rsidP="006B48F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6B48FD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6B48FD" w:rsidRPr="006B48FD" w:rsidRDefault="006B48FD" w:rsidP="006B48F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6B48FD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2D5F1C" w:rsidRDefault="001D30F7" w:rsidP="006B48F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от 08.12.2025</w:t>
      </w:r>
      <w:bookmarkStart w:id="0" w:name="_GoBack"/>
      <w:bookmarkEnd w:id="0"/>
      <w:r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 № 2442-13-п</w:t>
      </w:r>
    </w:p>
    <w:p w:rsidR="006B48FD" w:rsidRPr="006B48FD" w:rsidRDefault="006B48FD" w:rsidP="006B48F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D5F1C" w:rsidRPr="00D14338" w:rsidRDefault="002D5F1C" w:rsidP="006B48FD">
      <w:pPr>
        <w:ind w:left="709"/>
        <w:jc w:val="right"/>
        <w:rPr>
          <w:rFonts w:ascii="PT Astra Serif" w:hAnsi="PT Astra Serif"/>
          <w:b/>
          <w:sz w:val="28"/>
          <w:szCs w:val="28"/>
        </w:rPr>
      </w:pPr>
      <w:r w:rsidRPr="00D14338">
        <w:rPr>
          <w:rFonts w:ascii="PT Astra Serif" w:hAnsi="PT Astra Serif"/>
          <w:b/>
          <w:sz w:val="28"/>
          <w:szCs w:val="28"/>
        </w:rPr>
        <w:t>Приложение</w:t>
      </w:r>
    </w:p>
    <w:p w:rsidR="002D5F1C" w:rsidRPr="00D14338" w:rsidRDefault="002D5F1C" w:rsidP="006B48FD">
      <w:pPr>
        <w:ind w:left="709"/>
        <w:jc w:val="right"/>
        <w:rPr>
          <w:rFonts w:ascii="PT Astra Serif" w:hAnsi="PT Astra Serif"/>
          <w:b/>
          <w:sz w:val="28"/>
          <w:szCs w:val="28"/>
        </w:rPr>
      </w:pPr>
      <w:r w:rsidRPr="00D14338">
        <w:rPr>
          <w:rFonts w:ascii="PT Astra Serif" w:hAnsi="PT Astra Serif"/>
          <w:b/>
          <w:sz w:val="28"/>
          <w:szCs w:val="28"/>
        </w:rPr>
        <w:t>к постановлению</w:t>
      </w:r>
    </w:p>
    <w:p w:rsidR="002D5F1C" w:rsidRPr="00D14338" w:rsidRDefault="002D5F1C" w:rsidP="006B48FD">
      <w:pPr>
        <w:ind w:left="709"/>
        <w:jc w:val="right"/>
        <w:rPr>
          <w:rFonts w:ascii="PT Astra Serif" w:hAnsi="PT Astra Serif"/>
          <w:b/>
          <w:sz w:val="28"/>
          <w:szCs w:val="28"/>
        </w:rPr>
      </w:pPr>
      <w:r w:rsidRPr="00D14338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2D5F1C" w:rsidRPr="00D14338" w:rsidRDefault="002D5F1C" w:rsidP="006B48FD">
      <w:pPr>
        <w:ind w:left="709"/>
        <w:jc w:val="right"/>
        <w:rPr>
          <w:rFonts w:ascii="PT Astra Serif" w:hAnsi="PT Astra Serif"/>
          <w:b/>
          <w:sz w:val="28"/>
          <w:szCs w:val="28"/>
        </w:rPr>
      </w:pPr>
      <w:r w:rsidRPr="00D14338">
        <w:rPr>
          <w:rFonts w:ascii="PT Astra Serif" w:hAnsi="PT Astra Serif"/>
          <w:b/>
          <w:sz w:val="28"/>
          <w:szCs w:val="28"/>
        </w:rPr>
        <w:t>от 28.12.2023 № 1907-п</w:t>
      </w:r>
    </w:p>
    <w:p w:rsidR="002D5F1C" w:rsidRPr="00D14338" w:rsidRDefault="002D5F1C" w:rsidP="006B48FD">
      <w:pPr>
        <w:spacing w:line="276" w:lineRule="auto"/>
        <w:ind w:left="709"/>
        <w:rPr>
          <w:rFonts w:ascii="PT Astra Serif" w:hAnsi="PT Astra Serif"/>
          <w:sz w:val="28"/>
          <w:szCs w:val="28"/>
        </w:rPr>
      </w:pPr>
    </w:p>
    <w:p w:rsidR="002D5F1C" w:rsidRPr="00D14338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D14338" w:rsidRPr="00D14338" w:rsidRDefault="00D14338" w:rsidP="00D14338">
      <w:pPr>
        <w:suppressAutoHyphens w:val="0"/>
        <w:ind w:firstLine="567"/>
        <w:jc w:val="center"/>
        <w:outlineLvl w:val="0"/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  <w:t>ПОЛОЖЕНИЕ</w:t>
      </w:r>
    </w:p>
    <w:p w:rsidR="00D14338" w:rsidRPr="00D14338" w:rsidRDefault="00D14338" w:rsidP="00D14338">
      <w:pPr>
        <w:suppressAutoHyphens w:val="0"/>
        <w:ind w:firstLine="567"/>
        <w:jc w:val="center"/>
        <w:outlineLvl w:val="0"/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  <w:t>об установлении системы оплаты труда работников муниципальных образовательных организаций города Югорска, подведомственных Управлению образования администрации города Югорска</w:t>
      </w:r>
    </w:p>
    <w:p w:rsidR="00D14338" w:rsidRPr="00D14338" w:rsidRDefault="00D14338" w:rsidP="00D14338">
      <w:pPr>
        <w:suppressAutoHyphens w:val="0"/>
        <w:ind w:firstLine="567"/>
        <w:jc w:val="center"/>
        <w:outlineLvl w:val="0"/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  <w:t>(далее-Положение)</w:t>
      </w:r>
    </w:p>
    <w:p w:rsidR="00D14338" w:rsidRPr="00D14338" w:rsidRDefault="00D14338" w:rsidP="00D14338">
      <w:pPr>
        <w:suppressAutoHyphens w:val="0"/>
        <w:spacing w:line="276" w:lineRule="auto"/>
        <w:ind w:firstLine="567"/>
        <w:jc w:val="center"/>
        <w:rPr>
          <w:rFonts w:ascii="PT Astra Serif" w:hAnsi="PT Astra Serif" w:cs="Arial"/>
          <w:b/>
          <w:color w:val="000000"/>
          <w:sz w:val="28"/>
          <w:szCs w:val="28"/>
          <w:highlight w:val="white"/>
          <w:lang w:eastAsia="ru-RU"/>
        </w:rPr>
      </w:pPr>
    </w:p>
    <w:p w:rsidR="00D14338" w:rsidRPr="00D14338" w:rsidRDefault="00D14338" w:rsidP="00D14338">
      <w:pPr>
        <w:suppressAutoHyphens w:val="0"/>
        <w:ind w:left="128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I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.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Общие положения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jc w:val="center"/>
        <w:outlineLvl w:val="1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1.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Положение 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устанавливает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систему и условия оплаты труда работников муниципальных образовательных организаций города Югорска, подведомственных Управлению образования администрации города Югорска 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(далее-работники, организация, Управление), и определяет: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основные условия оплаты труда;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порядок и условия осуществления компенсационных выплат;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порядок и условия осуществления стимулирующих выплат, критерии их установления;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порядок и условия установления иных выплат;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порядок и условия оплаты труда руководителя организации, его заместителей, главного бухгалтера;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порядок формирования фонда оплаты труда организации.</w:t>
      </w: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2.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Финансирование расходов, направляемых на оплату труда работников организации, осуществляется в пределах средств фонда оплаты труда, формируемого организацией в соответствии с разделом VII Положения.</w:t>
      </w:r>
      <w:r w:rsidRPr="00D14338">
        <w:rPr>
          <w:rFonts w:ascii="PT Astra Serif" w:hAnsi="PT Astra Serif" w:cs="Arial"/>
          <w:i/>
          <w:color w:val="000000"/>
          <w:sz w:val="28"/>
          <w:szCs w:val="28"/>
          <w:lang w:eastAsia="ru-RU"/>
        </w:rPr>
        <w:t xml:space="preserve"> </w:t>
      </w: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3.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Заработная плата работников организации состоит из: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оклада (должностного оклада), ставки заработной платы;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компенсационных выплат;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стимулирующих выплат;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иных выплат, предусмотренных Положением.</w:t>
      </w: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4.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 </w:t>
      </w:r>
      <w:hyperlink r:id="rId10" w:tooltip="ФЕДЕРАЛЬНЫЙ ЗАКОН от 19.06.2000 № 82-ФЗ ГОСУДАРСТВЕННАЯ ДУМА ФЕДЕРАЛЬНОГО СОБРАНИЯ РФ&#10;&#10;О МИНИМАЛЬНОМ РАЗМЕРЕ ОПЛАТЫ ТРУДА" w:history="1">
        <w:r w:rsidRPr="0006035B">
          <w:rPr>
            <w:rFonts w:ascii="PT Astra Serif" w:hAnsi="PT Astra Serif" w:cs="Arial"/>
            <w:sz w:val="28"/>
            <w:szCs w:val="28"/>
            <w:lang w:eastAsia="ru-RU"/>
          </w:rPr>
          <w:t>от 19.06.2000 № 82-ФЗ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  <w:r w:rsidR="006B48FD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«О минимальном размере оплаты труда» с применением к нему районного коэффициента и процентной надбавки к заработной плате за стаж работы в районах Крайнего Севера и приравненных к ним</w:t>
      </w:r>
      <w:proofErr w:type="gram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местностях</w:t>
      </w:r>
      <w:proofErr w:type="gram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II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.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Основные условия оплаты труда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outlineLvl w:val="1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5.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 локальных нормативных актах организации, штатном расписании, а также при заключении трудовых договоров с работниками организации наименования должностей руководителей, специалистов и служащих должны соответствовать наименованиям должностей руководителей, специалистов и служащих, предусмотренных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Единым квалификационным </w:t>
      </w:r>
      <w:hyperlink r:id="rId11" w:tooltip="consultantplus://offline/ref=5AB846222771AA203B0A59F9A746A3A403C18666AD36AC07DEB669CCA6qCV1L" w:history="1">
        <w:r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справочником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должностей руководителей, специалистов и служащих, наименование профессий рабочих в соответствии с Единым тарифно-квалификационным </w:t>
      </w:r>
      <w:hyperlink r:id="rId12" w:tooltip="consultantplus://offline/ref=5AB846222771AA203B0A59F9A746A3A403C5866EA931AC07DEB669CCA6C1E50CA34518D032B1BE85qEV0L" w:history="1">
        <w:r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справочником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работ и профессий рабочих, и (или) соответствующими положениями профессиональных стандартов.</w:t>
      </w:r>
      <w:r w:rsidRPr="00D14338">
        <w:rPr>
          <w:rFonts w:ascii="PT Astra Serif" w:hAnsi="PT Astra Serif" w:cs="Arial"/>
          <w:i/>
          <w:color w:val="000000"/>
          <w:sz w:val="28"/>
          <w:szCs w:val="28"/>
          <w:lang w:eastAsia="ru-RU"/>
        </w:rPr>
        <w:t xml:space="preserve"> </w:t>
      </w:r>
    </w:p>
    <w:p w:rsidR="00D14338" w:rsidRDefault="00D14338" w:rsidP="000603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6.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 окладов (должностных окладов) работников общеотраслевых должностей руководителей, специалистов и служащих установлены на основе отнесения занимаемых ими должностей </w:t>
      </w:r>
      <w:r w:rsidR="006B48FD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к профессиональным квалификационным </w:t>
      </w:r>
      <w:hyperlink r:id="rId13" w:tooltip="consultantplus://offline/ref=5AB846222771AA203B0A59F9A746A3A40AC08E61A93EF10DD6EF65CEA1CEBA1BA40C14D132B1BAq8VCL" w:history="1">
        <w:r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группам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, утвержденным приказом Министерства здравоохранения и социального развития Российской Федерации </w:t>
      </w:r>
      <w:hyperlink r:id="rId14" w:tooltip="ПРИКАЗ от 29.05.2008 № 247н МИНИСТЕРСТВО ЗДРАВООХРАНЕНИЯ И СОЦИАЛЬНОГО РАЗВИТИЯ РФ&#10;&#10;Об утверждении профессиональных квалификационных групп общеотраслевых должностей руководителей, специалистов и служащих" w:history="1">
        <w:r w:rsidRPr="0006035B">
          <w:rPr>
            <w:rFonts w:ascii="PT Astra Serif" w:hAnsi="PT Astra Serif" w:cs="Arial"/>
            <w:sz w:val="28"/>
            <w:szCs w:val="28"/>
            <w:lang w:eastAsia="ru-RU"/>
          </w:rPr>
          <w:t>от 29.05.2008 № 247н «Об утверждении профессиональных квалификационных групп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общеотраслевых должностей руководителей, специалистов и служащих», согласно </w:t>
      </w:r>
      <w:hyperlink w:anchor="P78" w:tooltip="#P78" w:history="1">
        <w:r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таб</w:t>
        </w:r>
        <w:r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лице 1</w:t>
        </w:r>
      </w:hyperlink>
      <w:r w:rsidR="0006035B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</w:p>
    <w:p w:rsidR="001F5938" w:rsidRPr="00D14338" w:rsidRDefault="001F5938" w:rsidP="000603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6B48FD" w:rsidRPr="00D14338" w:rsidRDefault="0006035B" w:rsidP="00B37BB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ind w:firstLine="567"/>
        <w:contextualSpacing/>
        <w:jc w:val="right"/>
        <w:rPr>
          <w:rFonts w:ascii="PT Astra Serif" w:hAnsi="PT Astra Serif" w:cs="Arial"/>
          <w:sz w:val="28"/>
          <w:szCs w:val="28"/>
          <w:lang w:eastAsia="ru-RU"/>
        </w:rPr>
      </w:pPr>
      <w:r w:rsidRPr="0006035B">
        <w:rPr>
          <w:rFonts w:ascii="PT Astra Serif" w:hAnsi="PT Astra Serif" w:cs="Arial"/>
          <w:sz w:val="28"/>
          <w:szCs w:val="28"/>
          <w:lang w:eastAsia="ru-RU"/>
        </w:rPr>
        <w:t>Таблица 1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622"/>
        <w:gridCol w:w="3814"/>
        <w:gridCol w:w="2070"/>
      </w:tblGrid>
      <w:tr w:rsidR="00D14338" w:rsidRPr="006B48FD" w:rsidTr="006B48FD">
        <w:trPr>
          <w:tblHeader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</w:t>
            </w:r>
            <w:proofErr w:type="gramEnd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Размер оклада (должностного оклада), рублей</w:t>
            </w:r>
          </w:p>
        </w:tc>
      </w:tr>
      <w:tr w:rsidR="00D14338" w:rsidRPr="006B48FD" w:rsidTr="006B48FD">
        <w:trPr>
          <w:tblHeader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4</w:t>
            </w:r>
          </w:p>
        </w:tc>
      </w:tr>
      <w:tr w:rsidR="00D14338" w:rsidRPr="006B48FD" w:rsidTr="006B48FD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D14338" w:rsidRPr="006B48FD" w:rsidTr="006B48FD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 квалификационный уровень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архивариус; делопроизводитель; комендант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17 680</w:t>
            </w:r>
          </w:p>
        </w:tc>
      </w:tr>
      <w:tr w:rsidR="00D14338" w:rsidRPr="006B48FD" w:rsidTr="006B48FD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 квалификационный уровень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производное должностное </w:t>
            </w: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наименование «старший»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18 506</w:t>
            </w:r>
          </w:p>
        </w:tc>
      </w:tr>
      <w:tr w:rsidR="00D14338" w:rsidRPr="006B48FD" w:rsidTr="006B48FD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D14338" w:rsidRPr="006B48FD" w:rsidTr="006B48FD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 квалификационный уровень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администратор; диспетчер; инспектор по кадрам; лаборант; секретарь руководителя; специалист по работе с молодежью; техник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18 011</w:t>
            </w:r>
          </w:p>
        </w:tc>
      </w:tr>
      <w:tr w:rsidR="00D14338" w:rsidRPr="006B48FD" w:rsidTr="006B48FD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bookmarkStart w:id="1" w:name="sub_10022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2.2.</w:t>
            </w:r>
            <w:bookmarkEnd w:id="1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 квалификационный уровень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заведующий складом; заведующий хозяйством; должности служащих первого квалификационного уровня, по которым может устанавливаться производное должностное наименование «старший»; должности служащих первого квалификационного уровня, по которым устанавливается II </w:t>
            </w:r>
            <w:proofErr w:type="spell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18 836</w:t>
            </w:r>
          </w:p>
        </w:tc>
      </w:tr>
      <w:tr w:rsidR="00D14338" w:rsidRPr="006B48FD" w:rsidTr="006B48FD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bookmarkStart w:id="2" w:name="sub_10023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2.3.</w:t>
            </w:r>
            <w:bookmarkEnd w:id="2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 квалификационный уровень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шеф-повар; заведующий столовой; должности служащих первого квалификационного уровня, по которым устанавливается I </w:t>
            </w:r>
            <w:proofErr w:type="spell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19 828</w:t>
            </w:r>
          </w:p>
        </w:tc>
      </w:tr>
      <w:tr w:rsidR="00D14338" w:rsidRPr="006B48FD" w:rsidTr="006B48FD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D14338" w:rsidRPr="006B48FD" w:rsidTr="006B48FD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 квалификационный уровень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proofErr w:type="gram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бухгалтер; инженер; инженер-программист (программист); инженер-электроник (электроник); инженер-энергетик (энергетик); специалист по кадрам; экономист; юрисконсульт</w:t>
            </w:r>
            <w:proofErr w:type="gramEnd"/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19 828</w:t>
            </w:r>
          </w:p>
        </w:tc>
      </w:tr>
      <w:tr w:rsidR="00D14338" w:rsidRPr="006B48FD" w:rsidTr="006B48FD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 квалификационный уровень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20 819</w:t>
            </w:r>
          </w:p>
        </w:tc>
      </w:tr>
      <w:tr w:rsidR="00D14338" w:rsidRPr="006B48FD" w:rsidTr="006B48FD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 квалификационный уровень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21 811</w:t>
            </w:r>
          </w:p>
        </w:tc>
      </w:tr>
      <w:tr w:rsidR="00D14338" w:rsidRPr="006B48FD" w:rsidTr="006B48FD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4 квалификационный </w:t>
            </w: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 xml:space="preserve">должности служащих первого </w:t>
            </w: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22 967</w:t>
            </w:r>
          </w:p>
        </w:tc>
      </w:tr>
      <w:tr w:rsidR="00D14338" w:rsidRPr="006B48FD" w:rsidTr="006B48FD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3.5.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38" w:rsidRPr="006B48FD" w:rsidRDefault="00E72E0F" w:rsidP="00E72E0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val="en-US"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val="en-US" w:eastAsia="ru-RU"/>
              </w:rPr>
              <w:t>24 123</w:t>
            </w:r>
          </w:p>
        </w:tc>
      </w:tr>
    </w:tbl>
    <w:p w:rsidR="00D5145C" w:rsidRDefault="00D5145C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7.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 окладов (должностных окладов), ставок заработной платы работников образования установлены на основе отнесения занимаемых ими должностей к профессиональным квалификационным </w:t>
      </w:r>
      <w:hyperlink r:id="rId15" w:tooltip="consultantplus://offline/ref=5AB846222771AA203B0A59F9A746A3A403C68A62AE32AC07DEB669CCA6C1E50CA34518D032B1BA85qEV9L" w:history="1">
        <w:r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группам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, утвержденным приказом Министерства здравоохранения и социального развития Российской Федерации</w:t>
      </w:r>
      <w:r w:rsidRPr="002F1267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hyperlink r:id="rId16" w:tooltip="ПРИКАЗ от 05.05.2008 № 216н МИНИСТЕРСТВО ЗДРАВООХРАНЕНИЯ И СОЦИАЛЬНОГО РАЗВИТИЯ РФ&#10;&#10;Об утверждении профессиональных квалификационных групп должностей работников образования" w:history="1">
        <w:r w:rsidRPr="002F1267">
          <w:rPr>
            <w:rFonts w:ascii="PT Astra Serif" w:hAnsi="PT Astra Serif" w:cs="Arial"/>
            <w:sz w:val="28"/>
            <w:szCs w:val="28"/>
            <w:lang w:eastAsia="ru-RU"/>
          </w:rPr>
          <w:t>от 05.05.2008 № 216н</w:t>
        </w:r>
      </w:hyperlink>
      <w:r w:rsidR="002F1267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«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Об утверждении профессиональных квалификационных групп должностей работников образования», согласно </w:t>
      </w:r>
      <w:hyperlink w:anchor="P149" w:tooltip="#P149" w:history="1">
        <w:r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таблице 2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</w:p>
    <w:p w:rsidR="001F5938" w:rsidRPr="00D14338" w:rsidRDefault="001F59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6B48FD" w:rsidRPr="00B37BB9" w:rsidRDefault="002F1267" w:rsidP="00B37BB9">
      <w:pPr>
        <w:widowControl w:val="0"/>
        <w:suppressAutoHyphens w:val="0"/>
        <w:spacing w:line="276" w:lineRule="auto"/>
        <w:ind w:firstLine="720"/>
        <w:contextualSpacing/>
        <w:jc w:val="right"/>
        <w:outlineLvl w:val="2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Таблица 2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7"/>
        <w:gridCol w:w="3605"/>
        <w:gridCol w:w="2207"/>
      </w:tblGrid>
      <w:tr w:rsidR="00D14338" w:rsidRPr="006B48FD" w:rsidTr="006B48FD">
        <w:trPr>
          <w:tblHeader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5145C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D14338"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</w:t>
            </w:r>
            <w:proofErr w:type="gramEnd"/>
            <w:r w:rsidR="00D14338"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Наименование</w:t>
            </w:r>
          </w:p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Размер оклада (должностного оклада), ставки заработной платы, рублей</w:t>
            </w:r>
          </w:p>
        </w:tc>
      </w:tr>
      <w:tr w:rsidR="00D14338" w:rsidRPr="006B48FD" w:rsidTr="006B48FD">
        <w:trPr>
          <w:trHeight w:val="302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C8718F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4</w:t>
            </w:r>
          </w:p>
        </w:tc>
      </w:tr>
      <w:tr w:rsidR="00D14338" w:rsidRPr="006B48FD" w:rsidTr="006B48F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D14338" w:rsidRPr="006B48FD" w:rsidTr="006B48F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1.1</w:t>
            </w:r>
            <w:r w:rsidR="00D5145C"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1F59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1 </w:t>
            </w:r>
            <w:r w:rsidR="00D14338"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вожатый; помощник воспитателя; секретарь учебной части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17 349</w:t>
            </w:r>
          </w:p>
        </w:tc>
      </w:tr>
      <w:tr w:rsidR="00D14338" w:rsidRPr="006B48FD" w:rsidTr="006B48F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D14338" w:rsidRPr="006B48FD" w:rsidTr="006B48F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2.1</w:t>
            </w:r>
            <w:r w:rsidR="00D5145C"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1F59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1 </w:t>
            </w:r>
            <w:r w:rsidR="00D14338"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2F126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18 176</w:t>
            </w:r>
          </w:p>
        </w:tc>
      </w:tr>
      <w:tr w:rsidR="00D14338" w:rsidRPr="006B48FD" w:rsidTr="006B48F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2.2</w:t>
            </w:r>
            <w:r w:rsidR="00D5145C"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1F59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2 </w:t>
            </w:r>
            <w:r w:rsidR="00D14338"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диспетчер образовательного учреждения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2F126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19 166</w:t>
            </w:r>
          </w:p>
        </w:tc>
      </w:tr>
      <w:tr w:rsidR="00D14338" w:rsidRPr="006B48FD" w:rsidTr="006B48F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D14338" w:rsidRPr="006B48FD" w:rsidTr="006B48F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2F1267">
            <w:pPr>
              <w:widowControl w:val="0"/>
              <w:tabs>
                <w:tab w:val="right" w:pos="2098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22 032</w:t>
            </w:r>
          </w:p>
        </w:tc>
      </w:tr>
      <w:tr w:rsidR="00D14338" w:rsidRPr="006B48FD" w:rsidTr="006B48F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инструктор-методист; педагог дополнительного образования; педагог-организатор; социальный педагог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2F126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22 140</w:t>
            </w:r>
          </w:p>
        </w:tc>
      </w:tr>
      <w:tr w:rsidR="00D14338" w:rsidRPr="006B48FD" w:rsidTr="006B48FD">
        <w:trPr>
          <w:trHeight w:val="1664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воспитатель; методист; педагог-психолог; старший инструктор-методист; старший педагог дополнительного образования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2F126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22 248</w:t>
            </w:r>
          </w:p>
        </w:tc>
      </w:tr>
      <w:tr w:rsidR="00D14338" w:rsidRPr="006B48FD" w:rsidTr="006B48F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proofErr w:type="gram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педагог-библиотекарь;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тьютор</w:t>
            </w:r>
            <w:proofErr w:type="spellEnd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; учитель; учитель-дефектолог; учитель-логопед (логопед)</w:t>
            </w:r>
            <w:proofErr w:type="gramEnd"/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3D7E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23 382</w:t>
            </w:r>
          </w:p>
        </w:tc>
      </w:tr>
      <w:tr w:rsidR="00D14338" w:rsidRPr="006B48FD" w:rsidTr="006B48F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D14338" w:rsidRPr="006B48FD" w:rsidTr="006B48F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заведующий (начальник) структурными подразделениями, реализующими общеобразовательную программу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3D7E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23 958</w:t>
            </w:r>
          </w:p>
        </w:tc>
      </w:tr>
    </w:tbl>
    <w:p w:rsidR="00D14338" w:rsidRPr="00D14338" w:rsidRDefault="00D14338" w:rsidP="003D7EE1">
      <w:pPr>
        <w:widowControl w:val="0"/>
        <w:suppressAutoHyphens w:val="0"/>
        <w:spacing w:line="276" w:lineRule="auto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8.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 окладов рабочих организации установлены на основе отнесения занимаемых ими профессий рабочих к профессиональным квалификационным </w:t>
      </w:r>
      <w:hyperlink r:id="rId17" w:tooltip="consultantplus://offline/ref=5AB846222771AA203B0A59F9A746A3A405CD8A60AD3EF10DD6EF65CEA1CEBA1BA40C14D132B1BAq8VCL" w:history="1">
        <w:r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группам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, утвержденным приказом Министерства здравоохранения и социального развития Российской Федерации </w:t>
      </w:r>
      <w:hyperlink r:id="rId18" w:tooltip="ПРИКАЗ от 29.05.2008 № 248н МИНИСТЕРСТВО ЗДРАВООХРАНЕНИЯ И СОЦИАЛЬНОГО РАЗВИТИЯ РФ&#10;&#10;Об утверждении профессиональных квалификационных групп общеотраслевых профессий рабочих" w:history="1">
        <w:r w:rsidRPr="003D7EE1">
          <w:rPr>
            <w:rFonts w:ascii="PT Astra Serif" w:hAnsi="PT Astra Serif" w:cs="Arial"/>
            <w:sz w:val="28"/>
            <w:szCs w:val="28"/>
            <w:lang w:eastAsia="ru-RU"/>
          </w:rPr>
          <w:t>от 29.05.2008 № 248н «Об утверждении профессиональных квалификационных групп</w:t>
        </w:r>
      </w:hyperlink>
      <w:r w:rsidRPr="003D7EE1">
        <w:rPr>
          <w:rFonts w:ascii="PT Astra Serif" w:hAnsi="PT Astra Serif" w:cs="Arial"/>
          <w:sz w:val="28"/>
          <w:szCs w:val="28"/>
          <w:lang w:eastAsia="ru-RU"/>
        </w:rPr>
        <w:t xml:space="preserve"> общеотраслевых профессий рабочих», согласно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  <w:hyperlink w:anchor="P227" w:tooltip="#P227" w:history="1">
        <w:r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таблице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3.</w:t>
      </w:r>
    </w:p>
    <w:p w:rsidR="001F5938" w:rsidRPr="00D14338" w:rsidRDefault="001F59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D14338" w:rsidRPr="00D14338" w:rsidRDefault="003D7EE1" w:rsidP="00D14338">
      <w:pPr>
        <w:widowControl w:val="0"/>
        <w:suppressAutoHyphens w:val="0"/>
        <w:spacing w:line="276" w:lineRule="auto"/>
        <w:ind w:firstLine="720"/>
        <w:contextualSpacing/>
        <w:jc w:val="right"/>
        <w:outlineLvl w:val="2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Таблица 3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2856"/>
        <w:gridCol w:w="3908"/>
        <w:gridCol w:w="1900"/>
      </w:tblGrid>
      <w:tr w:rsidR="00D14338" w:rsidRPr="006B48FD" w:rsidTr="006B48FD">
        <w:trPr>
          <w:tblHeader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№</w:t>
            </w: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br/>
            </w:r>
            <w:proofErr w:type="gram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</w:t>
            </w:r>
            <w:proofErr w:type="gramEnd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Наименование профессий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Размер оклада (должностного оклада), рублей</w:t>
            </w:r>
          </w:p>
        </w:tc>
      </w:tr>
      <w:tr w:rsidR="00D14338" w:rsidRPr="006B48FD" w:rsidTr="006B48FD">
        <w:trPr>
          <w:tblHeader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4</w:t>
            </w:r>
          </w:p>
        </w:tc>
      </w:tr>
      <w:tr w:rsidR="00D14338" w:rsidRPr="006B48FD" w:rsidTr="006B48FD"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D14338" w:rsidRPr="006B48FD" w:rsidTr="006B48FD"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1, 2 и 3 квалификационных разрядов в соответствии с </w:t>
            </w:r>
            <w:hyperlink r:id="rId19" w:history="1">
              <w:r w:rsidRPr="006B48FD">
                <w:rPr>
                  <w:rFonts w:ascii="PT Astra Serif" w:hAnsi="PT Astra Serif" w:cs="Arial"/>
                  <w:bCs/>
                  <w:sz w:val="24"/>
                  <w:szCs w:val="24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16 525</w:t>
            </w:r>
          </w:p>
        </w:tc>
      </w:tr>
      <w:tr w:rsidR="00D14338" w:rsidRPr="006B48FD" w:rsidTr="006B48FD"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D14338" w:rsidRPr="006B48FD" w:rsidTr="006B48FD"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профессии, по которым предусмотрено присвоение 4 и 5 квалификационных разрядов в соответствии с </w:t>
            </w:r>
            <w:hyperlink r:id="rId20" w:history="1">
              <w:r w:rsidRPr="006B48FD">
                <w:rPr>
                  <w:rFonts w:ascii="PT Astra Serif" w:hAnsi="PT Astra Serif" w:cs="Arial"/>
                  <w:bCs/>
                  <w:sz w:val="24"/>
                  <w:szCs w:val="24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17 349</w:t>
            </w:r>
          </w:p>
        </w:tc>
      </w:tr>
      <w:tr w:rsidR="00D14338" w:rsidRPr="006B48FD" w:rsidTr="006B48FD">
        <w:trPr>
          <w:trHeight w:val="501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6 и 7 квалификационных разрядов в соответствии с </w:t>
            </w:r>
            <w:hyperlink r:id="rId21" w:history="1">
              <w:r w:rsidRPr="006B48FD">
                <w:rPr>
                  <w:rFonts w:ascii="PT Astra Serif" w:hAnsi="PT Astra Serif" w:cs="Arial"/>
                  <w:bCs/>
                  <w:sz w:val="24"/>
                  <w:szCs w:val="24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18 176</w:t>
            </w:r>
          </w:p>
        </w:tc>
      </w:tr>
      <w:tr w:rsidR="00D14338" w:rsidRPr="006B48FD" w:rsidTr="006B48FD"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наименования профессий рабочих, по которым предусмотрено присвоение 8 квалификационного разряда в соответствии с </w:t>
            </w:r>
            <w:hyperlink r:id="rId22" w:history="1">
              <w:r w:rsidRPr="006B48FD">
                <w:rPr>
                  <w:rFonts w:ascii="PT Astra Serif" w:hAnsi="PT Astra Serif" w:cs="Arial"/>
                  <w:bCs/>
                  <w:sz w:val="24"/>
                  <w:szCs w:val="24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19 166</w:t>
            </w:r>
          </w:p>
        </w:tc>
      </w:tr>
      <w:tr w:rsidR="00D14338" w:rsidRPr="006B48FD" w:rsidTr="006B48FD"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val="en-US"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val="en-US" w:eastAsia="ru-RU"/>
              </w:rPr>
              <w:t>20 158</w:t>
            </w:r>
          </w:p>
        </w:tc>
      </w:tr>
    </w:tbl>
    <w:p w:rsidR="00D14338" w:rsidRPr="00D14338" w:rsidRDefault="00D14338" w:rsidP="00D14338">
      <w:pPr>
        <w:widowControl w:val="0"/>
        <w:suppressAutoHyphens w:val="0"/>
        <w:spacing w:line="276" w:lineRule="auto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5145C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lastRenderedPageBreak/>
        <w:t>9</w:t>
      </w:r>
      <w:r w:rsidR="006B48FD">
        <w:rPr>
          <w:rFonts w:ascii="PT Astra Serif" w:hAnsi="PT Astra Serif" w:cs="Arial"/>
          <w:sz w:val="28"/>
          <w:szCs w:val="28"/>
          <w:lang w:eastAsia="ru-RU"/>
        </w:rPr>
        <w:t>.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 окладов (должностных окладов) работников здравоохранения установлены на основе отнесения занимаемых ими должностей к профессиональным квалификационным </w:t>
      </w:r>
      <w:hyperlink r:id="rId23" w:tooltip="consultantplus://offline/ref=5AB846222771AA203B0A59F9A746A3A403C58666A937AC07DEB669CCA6C1E50CA34518D032B1BA85qEV9L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группам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, утвержденным приказом Министерства здравоохранения и социального развития Российской Федерации </w:t>
      </w:r>
      <w:hyperlink r:id="rId24" w:tooltip="ПРИКАЗ от 06.08.2007 № 526 МИНИСТЕРСТВО ЗДРАВООХРАНЕНИЯ И СОЦИАЛЬНОГО РАЗВИТИЯ РФ&#10;&#10;Об утверждении профессиональных квалификационных групп должностей медицинских и фармацевтических работников" w:history="1">
        <w:r w:rsidR="00D14338" w:rsidRPr="003D7EE1">
          <w:rPr>
            <w:rFonts w:ascii="PT Astra Serif" w:hAnsi="PT Astra Serif" w:cs="Arial"/>
            <w:sz w:val="28"/>
            <w:szCs w:val="28"/>
            <w:lang w:eastAsia="ru-RU"/>
          </w:rPr>
          <w:t>от 06.08.2007 № 526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«Об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утверждении профессиональных квалификационных групп должностей медицинских </w:t>
      </w:r>
      <w:r w:rsidR="006B48FD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       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и фармацевтических работников», согласно </w:t>
      </w:r>
      <w:hyperlink w:anchor="P206" w:tooltip="#P206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 xml:space="preserve">таблице </w:t>
        </w:r>
        <w:r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4</w:t>
        </w:r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.</w:t>
        </w:r>
      </w:hyperlink>
    </w:p>
    <w:p w:rsidR="00D14338" w:rsidRPr="00D14338" w:rsidRDefault="00D14338" w:rsidP="003D7EE1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6B48FD" w:rsidRPr="00D14338" w:rsidRDefault="003D7EE1" w:rsidP="00B37BB9">
      <w:pPr>
        <w:widowControl w:val="0"/>
        <w:suppressAutoHyphens w:val="0"/>
        <w:spacing w:line="276" w:lineRule="auto"/>
        <w:ind w:firstLine="720"/>
        <w:contextualSpacing/>
        <w:jc w:val="right"/>
        <w:outlineLvl w:val="2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Таблица </w:t>
      </w:r>
      <w:r w:rsidR="00D5145C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4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072"/>
        <w:gridCol w:w="3073"/>
        <w:gridCol w:w="2637"/>
      </w:tblGrid>
      <w:tr w:rsidR="00D14338" w:rsidRPr="006B48FD" w:rsidTr="006B48FD">
        <w:tc>
          <w:tcPr>
            <w:tcW w:w="290" w:type="pct"/>
          </w:tcPr>
          <w:p w:rsidR="00D14338" w:rsidRPr="006B48FD" w:rsidRDefault="001434B7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№</w:t>
            </w:r>
          </w:p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proofErr w:type="gram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</w:t>
            </w:r>
            <w:proofErr w:type="gramEnd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47" w:type="pct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648" w:type="pct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1415" w:type="pct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Размер оклада (должностного оклада), рублей</w:t>
            </w:r>
          </w:p>
        </w:tc>
      </w:tr>
      <w:tr w:rsidR="00D14338" w:rsidRPr="006B48FD" w:rsidTr="006B48FD">
        <w:tc>
          <w:tcPr>
            <w:tcW w:w="290" w:type="pct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7" w:type="pct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8" w:type="pct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5" w:type="pct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4</w:t>
            </w:r>
          </w:p>
        </w:tc>
      </w:tr>
      <w:tr w:rsidR="00D14338" w:rsidRPr="006B48FD" w:rsidTr="006B48FD">
        <w:tc>
          <w:tcPr>
            <w:tcW w:w="290" w:type="pct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0" w:type="pct"/>
            <w:gridSpan w:val="3"/>
          </w:tcPr>
          <w:p w:rsidR="00D14338" w:rsidRPr="006B48FD" w:rsidRDefault="00D14338" w:rsidP="00EA23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D14338" w:rsidRPr="006B48FD" w:rsidTr="006B48FD">
        <w:trPr>
          <w:trHeight w:val="699"/>
        </w:trPr>
        <w:tc>
          <w:tcPr>
            <w:tcW w:w="290" w:type="pct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7" w:type="pct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648" w:type="pct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инструктор по гигиеническому воспитанию</w:t>
            </w:r>
          </w:p>
        </w:tc>
        <w:tc>
          <w:tcPr>
            <w:tcW w:w="1415" w:type="pct"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19 034</w:t>
            </w:r>
          </w:p>
        </w:tc>
      </w:tr>
    </w:tbl>
    <w:p w:rsidR="00D14338" w:rsidRPr="00D14338" w:rsidRDefault="00D5145C" w:rsidP="00D14338">
      <w:pPr>
        <w:pBdr>
          <w:top w:val="none" w:sz="4" w:space="3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10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 окладов (должностных окладов) по должностям служащих, не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включенным в профессиональные квалификационные группы, приведены в </w:t>
      </w:r>
      <w:hyperlink w:anchor="P254" w:tooltip="#P254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 xml:space="preserve">таблице </w:t>
        </w:r>
        <w:r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5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</w:p>
    <w:p w:rsidR="006B48FD" w:rsidRPr="00B37BB9" w:rsidRDefault="00EA237D" w:rsidP="00B37BB9">
      <w:pPr>
        <w:widowControl w:val="0"/>
        <w:suppressAutoHyphens w:val="0"/>
        <w:spacing w:line="276" w:lineRule="auto"/>
        <w:ind w:firstLine="720"/>
        <w:contextualSpacing/>
        <w:jc w:val="right"/>
        <w:outlineLvl w:val="2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Таблица </w:t>
      </w:r>
      <w:r w:rsidR="00D5145C">
        <w:rPr>
          <w:rFonts w:ascii="PT Astra Serif" w:hAnsi="PT Astra Serif" w:cs="Arial"/>
          <w:sz w:val="28"/>
          <w:szCs w:val="28"/>
          <w:lang w:eastAsia="ru-RU"/>
        </w:rPr>
        <w:t>5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791"/>
        <w:gridCol w:w="2971"/>
      </w:tblGrid>
      <w:tr w:rsidR="00D14338" w:rsidRPr="006B48FD" w:rsidTr="00EA237D">
        <w:trPr>
          <w:tblHeader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N</w:t>
            </w: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br/>
            </w:r>
            <w:proofErr w:type="gram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</w:t>
            </w:r>
            <w:proofErr w:type="gramEnd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Размер оклада (должностного оклада), рублей</w:t>
            </w:r>
          </w:p>
        </w:tc>
      </w:tr>
      <w:tr w:rsidR="00D14338" w:rsidRPr="006B48FD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</w:t>
            </w:r>
          </w:p>
        </w:tc>
      </w:tr>
      <w:tr w:rsidR="00D14338" w:rsidRPr="006B48FD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специалист по закупкам </w:t>
            </w:r>
            <w:hyperlink w:anchor="sub_1011" w:history="1">
              <w:r w:rsidRPr="006B48FD">
                <w:rPr>
                  <w:rFonts w:ascii="PT Astra Serif" w:hAnsi="PT Astra Serif" w:cs="Arial"/>
                  <w:b/>
                  <w:bCs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19 828</w:t>
            </w:r>
          </w:p>
        </w:tc>
      </w:tr>
      <w:tr w:rsidR="00D14338" w:rsidRPr="006B48FD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старший специалист по закупкам, консультант по закупкам  </w:t>
            </w:r>
            <w:hyperlink w:anchor="sub_1011" w:history="1">
              <w:r w:rsidRPr="006B48FD">
                <w:rPr>
                  <w:rFonts w:ascii="PT Astra Serif" w:hAnsi="PT Astra Serif" w:cs="Arial"/>
                  <w:b/>
                  <w:bCs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21 811</w:t>
            </w:r>
          </w:p>
        </w:tc>
      </w:tr>
      <w:tr w:rsidR="00D14338" w:rsidRPr="006B48FD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работник контрактной службы, контрактный управляющий  </w:t>
            </w:r>
            <w:hyperlink w:anchor="sub_1011" w:history="1">
              <w:r w:rsidRPr="006B48FD">
                <w:rPr>
                  <w:rFonts w:ascii="PT Astra Serif" w:hAnsi="PT Astra Serif" w:cs="Arial"/>
                  <w:b/>
                  <w:bCs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23 958</w:t>
            </w:r>
          </w:p>
        </w:tc>
      </w:tr>
      <w:tr w:rsidR="00D14338" w:rsidRPr="006B48FD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ассистент по оказанию технической помощи </w:t>
            </w:r>
            <w:hyperlink w:anchor="sub_1022" w:history="1">
              <w:r w:rsidRPr="006B48FD">
                <w:rPr>
                  <w:rFonts w:ascii="PT Astra Serif" w:hAnsi="PT Astra Serif" w:cs="Arial"/>
                  <w:b/>
                  <w:bCs/>
                  <w:sz w:val="24"/>
                  <w:szCs w:val="24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18 176</w:t>
            </w:r>
          </w:p>
        </w:tc>
      </w:tr>
      <w:tr w:rsidR="00D14338" w:rsidRPr="006B48FD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специалист по охране труда </w:t>
            </w:r>
            <w:hyperlink w:anchor="sub_1033" w:history="1">
              <w:r w:rsidRPr="006B48FD">
                <w:rPr>
                  <w:rFonts w:ascii="PT Astra Serif" w:hAnsi="PT Astra Serif" w:cs="Arial"/>
                  <w:b/>
                  <w:bCs/>
                  <w:sz w:val="24"/>
                  <w:szCs w:val="24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20 819</w:t>
            </w:r>
          </w:p>
        </w:tc>
      </w:tr>
      <w:tr w:rsidR="00D14338" w:rsidRPr="006B48FD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специалист по кадрам </w:t>
            </w:r>
            <w:hyperlink w:anchor="sub_1044" w:history="1">
              <w:r w:rsidRPr="006B48FD">
                <w:rPr>
                  <w:rFonts w:ascii="PT Astra Serif" w:hAnsi="PT Astra Serif" w:cs="Arial"/>
                  <w:b/>
                  <w:bCs/>
                  <w:sz w:val="24"/>
                  <w:szCs w:val="24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19 828</w:t>
            </w:r>
          </w:p>
        </w:tc>
      </w:tr>
      <w:tr w:rsidR="00D14338" w:rsidRPr="006B48FD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советник директора по воспитанию и взаимодействию с детскими общественными объединениями </w:t>
            </w:r>
            <w:hyperlink w:anchor="sub_1055" w:history="1">
              <w:r w:rsidRPr="006B48FD">
                <w:rPr>
                  <w:rFonts w:ascii="PT Astra Serif" w:hAnsi="PT Astra Serif" w:cs="Arial"/>
                  <w:b/>
                  <w:bCs/>
                  <w:sz w:val="24"/>
                  <w:szCs w:val="24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23 382</w:t>
            </w:r>
          </w:p>
        </w:tc>
      </w:tr>
      <w:tr w:rsidR="00D14338" w:rsidRPr="006B48FD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специалист административно-хозяйственной деятельности </w:t>
            </w:r>
            <w:hyperlink w:anchor="sub_1011" w:history="1">
              <w:r w:rsidRPr="006B48FD">
                <w:rPr>
                  <w:rFonts w:ascii="PT Astra Serif" w:hAnsi="PT Astra Serif" w:cs="Arial"/>
                  <w:b/>
                  <w:bCs/>
                  <w:sz w:val="24"/>
                  <w:szCs w:val="24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19 828</w:t>
            </w:r>
          </w:p>
        </w:tc>
      </w:tr>
      <w:tr w:rsidR="00D14338" w:rsidRPr="006B48FD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6B48FD" w:rsidRDefault="00D14338" w:rsidP="00D1433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преподаватель-организатор основ безопасности и защиты Родины </w:t>
            </w:r>
            <w:hyperlink w:anchor="sub_1011" w:history="1">
              <w:r w:rsidRPr="006B48FD">
                <w:rPr>
                  <w:rFonts w:ascii="PT Astra Serif" w:hAnsi="PT Astra Serif" w:cs="Arial"/>
                  <w:b/>
                  <w:bCs/>
                  <w:sz w:val="24"/>
                  <w:szCs w:val="24"/>
                  <w:vertAlign w:val="superscript"/>
                  <w:lang w:eastAsia="ru-RU"/>
                </w:rPr>
                <w:t>7</w:t>
              </w:r>
            </w:hyperlink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23 382</w:t>
            </w:r>
          </w:p>
        </w:tc>
      </w:tr>
    </w:tbl>
    <w:p w:rsidR="006B48FD" w:rsidRDefault="006B48FD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lastRenderedPageBreak/>
        <w:t>Размеры окладов (должностных окладов) установлены с учетом требований профессиональных стандартов:</w:t>
      </w:r>
    </w:p>
    <w:p w:rsidR="00D14338" w:rsidRPr="00EA237D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vertAlign w:val="superscript"/>
          <w:lang w:eastAsia="ru-RU"/>
        </w:rPr>
        <w:t xml:space="preserve">1 </w:t>
      </w:r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приказ Министерства труда и социальной защиты Российской Федерации </w:t>
      </w:r>
      <w:hyperlink r:id="rId25" w:tooltip="ПРИКАЗ от 10.09.2015 № 625н МИНИСТЕРСТВО ТРУДА И СОЦИАЛЬНОЙ ЗАЩИТЫ РФ&#10;&#10;ОБ УТВЕРЖДЕНИИ ПРОФЕССИОНАЛЬНОГО СТАНДАРТА &quot;СПЕЦИАЛИСТ В СФЕРЕ ЗАКУПОК&quot; " w:history="1">
        <w:r w:rsidRPr="00EA237D">
          <w:rPr>
            <w:rFonts w:ascii="PT Astra Serif" w:hAnsi="PT Astra Serif" w:cs="Arial"/>
            <w:sz w:val="28"/>
            <w:szCs w:val="28"/>
            <w:highlight w:val="white"/>
            <w:lang w:eastAsia="ru-RU"/>
          </w:rPr>
          <w:t>от 10.09.2015 № 625н «Об утверждении профессионального стандарта</w:t>
        </w:r>
      </w:hyperlink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«Специалист в сфере закупок»;</w:t>
      </w:r>
    </w:p>
    <w:p w:rsidR="00D14338" w:rsidRPr="00EA237D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highlight w:val="white"/>
          <w:lang w:eastAsia="ru-RU"/>
        </w:rPr>
      </w:pPr>
      <w:r w:rsidRPr="00EA237D">
        <w:rPr>
          <w:rFonts w:ascii="PT Astra Serif" w:hAnsi="PT Astra Serif" w:cs="Arial"/>
          <w:sz w:val="28"/>
          <w:szCs w:val="28"/>
          <w:highlight w:val="white"/>
          <w:vertAlign w:val="superscript"/>
          <w:lang w:eastAsia="ru-RU"/>
        </w:rPr>
        <w:t xml:space="preserve">2 </w:t>
      </w:r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приказ Министерства труда и социальной защиты Российской Федерации </w:t>
      </w:r>
      <w:hyperlink r:id="rId26" w:tooltip="ПРИКАЗ от 12.04.2017 № 351н МИНИСТЕРСТВО ТРУДА И СОЦИАЛЬНОЙ ЗАЩИТЫ РФ&#10;&#10;ОБ УТВЕРЖДЕНИИ ПРОФЕССИОНАЛЬНОГО СТАНДАРТА &quot;АССИСТЕНТ (ПОМОЩНИК) ПО ОКАЗАНИЮ ТЕХНИЧЕСКОЙ ПОМОЩИ ИНВАЛИДАМ И ЛИЦАМ С ОГРАНИЧЕННЫМИ ВОЗМОЖНОСТЯМИ ЗДОРОВЬЯ&quot; " w:history="1">
        <w:r w:rsidRPr="00EA237D">
          <w:rPr>
            <w:rFonts w:ascii="PT Astra Serif" w:hAnsi="PT Astra Serif" w:cs="Arial"/>
            <w:sz w:val="28"/>
            <w:szCs w:val="28"/>
            <w:highlight w:val="white"/>
            <w:lang w:eastAsia="ru-RU"/>
          </w:rPr>
          <w:t>от 12.04.2017 № 351н</w:t>
        </w:r>
      </w:hyperlink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«Об утверждении профессионального стандарта «Ассистент (помощник) по оказанию технической помощи инвалидам и лицам с ограниченными возможностями здоровья»;</w:t>
      </w:r>
    </w:p>
    <w:p w:rsidR="00D14338" w:rsidRPr="00EA237D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highlight w:val="white"/>
          <w:lang w:eastAsia="ru-RU"/>
        </w:rPr>
      </w:pPr>
      <w:r w:rsidRPr="00EA237D">
        <w:rPr>
          <w:rFonts w:ascii="PT Astra Serif" w:hAnsi="PT Astra Serif" w:cs="Arial"/>
          <w:sz w:val="28"/>
          <w:szCs w:val="28"/>
          <w:highlight w:val="white"/>
          <w:vertAlign w:val="superscript"/>
          <w:lang w:eastAsia="ru-RU"/>
        </w:rPr>
        <w:t xml:space="preserve">3 </w:t>
      </w:r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приказ Министерства труда и социальной защиты Российской Федерации </w:t>
      </w:r>
      <w:hyperlink r:id="rId27" w:tooltip="ПРИКАЗ от 22.04.2021 № 274н МИНИСТЕРСТВО ТРУДА И СОЦИАЛЬНОЙ ЗАЩИТЫ РФ&#10;&#10;ОБ УТВЕРЖДЕНИИ ПРОФЕССИОНАЛЬНОГО СТАНДАРТА &quot;СПЕЦИАЛИСТ В ОБЛАСТИ ОХРАНЫ ТРУДА&quot; " w:history="1">
        <w:r w:rsidRPr="00EA237D">
          <w:rPr>
            <w:rFonts w:ascii="PT Astra Serif" w:hAnsi="PT Astra Serif" w:cs="Arial"/>
            <w:sz w:val="28"/>
            <w:szCs w:val="28"/>
            <w:highlight w:val="white"/>
            <w:lang w:eastAsia="ru-RU"/>
          </w:rPr>
          <w:t>от 22.04.2021 № 274н</w:t>
        </w:r>
      </w:hyperlink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«Об утверждении профессионального стандарта «Специалист в области охраны труда»;</w:t>
      </w:r>
    </w:p>
    <w:p w:rsidR="00D14338" w:rsidRPr="00EA237D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highlight w:val="white"/>
          <w:lang w:eastAsia="ru-RU"/>
        </w:rPr>
      </w:pPr>
      <w:r w:rsidRPr="00EA237D">
        <w:rPr>
          <w:rFonts w:ascii="PT Astra Serif" w:hAnsi="PT Astra Serif" w:cs="Arial"/>
          <w:sz w:val="28"/>
          <w:szCs w:val="28"/>
          <w:highlight w:val="white"/>
          <w:vertAlign w:val="superscript"/>
          <w:lang w:eastAsia="ru-RU"/>
        </w:rPr>
        <w:t xml:space="preserve">4 </w:t>
      </w:r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приказ Министерства труда и социальной защиты Российской Федерации </w:t>
      </w:r>
      <w:hyperlink r:id="rId28" w:tooltip="ПРИКАЗ от 09.03.2022 № 109н МИНИСТЕРСТВО ТРУДА И СОЦИАЛЬНОЙ ЗАЩИТЫ РФ&#10;&#10;ОБ УТВЕРЖДЕНИИ ПРОФЕССИОНАЛЬНОГО СТАНДАРТА &quot;СПЕЦИАЛИСТ ПО УПРАВЛЕНИЮ ПЕРСОНАЛОМ&quot; " w:history="1">
        <w:r w:rsidRPr="00EA237D">
          <w:rPr>
            <w:rFonts w:ascii="PT Astra Serif" w:hAnsi="PT Astra Serif" w:cs="Arial"/>
            <w:sz w:val="28"/>
            <w:szCs w:val="28"/>
            <w:highlight w:val="white"/>
            <w:lang w:eastAsia="ru-RU"/>
          </w:rPr>
          <w:t>от 09.03.2022 № 109н</w:t>
        </w:r>
      </w:hyperlink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«Об утверждении профессионального стандарта «Специалист по управлению персоналом»;</w:t>
      </w:r>
    </w:p>
    <w:p w:rsidR="00D14338" w:rsidRPr="00EA237D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highlight w:val="white"/>
          <w:lang w:eastAsia="ru-RU"/>
        </w:rPr>
      </w:pPr>
      <w:r w:rsidRPr="00EA237D">
        <w:rPr>
          <w:rFonts w:ascii="PT Astra Serif" w:hAnsi="PT Astra Serif" w:cs="Arial"/>
          <w:sz w:val="28"/>
          <w:szCs w:val="28"/>
          <w:highlight w:val="white"/>
          <w:vertAlign w:val="superscript"/>
          <w:lang w:eastAsia="ru-RU"/>
        </w:rPr>
        <w:t>5</w:t>
      </w:r>
      <w:hyperlink r:id="rId29" w:tooltip="https://login.consultant.ru/link/?req=doc&amp;base=LAW&amp;n=441506&amp;date=18.10.2023" w:history="1">
        <w:r w:rsidRPr="00EA237D">
          <w:rPr>
            <w:rFonts w:ascii="PT Astra Serif" w:hAnsi="PT Astra Serif" w:cs="Arial"/>
            <w:sz w:val="28"/>
            <w:szCs w:val="28"/>
            <w:highlight w:val="white"/>
            <w:vertAlign w:val="superscript"/>
            <w:lang w:eastAsia="ru-RU"/>
          </w:rPr>
          <w:t xml:space="preserve"> </w:t>
        </w:r>
      </w:hyperlink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приказ Министерства труда и социальной защиты Российской Федерации </w:t>
      </w:r>
      <w:hyperlink r:id="rId30" w:tooltip="ПРИКАЗ от 30.01.2023 № 53н МИНИСТЕРСТВО ТРУДА И СОЦИАЛЬНОЙ ЗАЩИТЫ РФ&#10;&#10;ОБ УТВЕРЖДЕНИИ ПРОФЕССИОНАЛЬНОГО СТАНДАРТА &quot;СПЕЦИАЛИСТ В ОБЛАСТИ ВОСПИТАНИЯ&quot; " w:history="1">
        <w:r w:rsidRPr="00EA237D">
          <w:rPr>
            <w:rFonts w:ascii="PT Astra Serif" w:hAnsi="PT Astra Serif" w:cs="Arial"/>
            <w:sz w:val="28"/>
            <w:szCs w:val="28"/>
            <w:highlight w:val="white"/>
            <w:lang w:eastAsia="ru-RU"/>
          </w:rPr>
          <w:t>от 30.01.2023 № 53н</w:t>
        </w:r>
      </w:hyperlink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«Об утверждении профессионального стандарта «С</w:t>
      </w:r>
      <w:r w:rsidR="001434B7">
        <w:rPr>
          <w:rFonts w:ascii="PT Astra Serif" w:hAnsi="PT Astra Serif" w:cs="Arial"/>
          <w:sz w:val="28"/>
          <w:szCs w:val="28"/>
          <w:highlight w:val="white"/>
          <w:lang w:eastAsia="ru-RU"/>
        </w:rPr>
        <w:t>пециалист в области воспитания»;</w:t>
      </w:r>
    </w:p>
    <w:p w:rsidR="00D14338" w:rsidRPr="00EA237D" w:rsidRDefault="00D14338" w:rsidP="00EA237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20"/>
        <w:jc w:val="both"/>
        <w:rPr>
          <w:rFonts w:ascii="PT Astra Serif" w:hAnsi="PT Astra Serif" w:cs="Arial"/>
          <w:sz w:val="28"/>
          <w:szCs w:val="28"/>
          <w:highlight w:val="white"/>
          <w:lang w:eastAsia="ru-RU"/>
        </w:rPr>
      </w:pPr>
      <w:r w:rsidRPr="00EA237D">
        <w:rPr>
          <w:rFonts w:ascii="PT Astra Serif" w:hAnsi="PT Astra Serif" w:cs="Arial"/>
          <w:sz w:val="28"/>
          <w:szCs w:val="28"/>
          <w:highlight w:val="white"/>
          <w:vertAlign w:val="superscript"/>
          <w:lang w:eastAsia="ru-RU"/>
        </w:rPr>
        <w:t xml:space="preserve">6 </w:t>
      </w:r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>приказ Министерства труда и социальной защит</w:t>
      </w:r>
      <w:r w:rsid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ы Российской </w:t>
      </w:r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>Федерации от 02.02.2018 N 49н «Об утверждении профессионального стандарта «Специалист административно-хозяйственной деятельности»;</w:t>
      </w:r>
    </w:p>
    <w:p w:rsidR="004A4D91" w:rsidRPr="009810D3" w:rsidRDefault="00D14338" w:rsidP="009810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EA237D">
        <w:rPr>
          <w:rFonts w:ascii="PT Astra Serif" w:hAnsi="PT Astra Serif" w:cs="Arial"/>
          <w:sz w:val="28"/>
          <w:szCs w:val="28"/>
          <w:highlight w:val="white"/>
          <w:vertAlign w:val="superscript"/>
          <w:lang w:eastAsia="ru-RU"/>
        </w:rPr>
        <w:t>7</w:t>
      </w:r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</w:t>
      </w:r>
      <w:r w:rsidRPr="00EA237D">
        <w:rPr>
          <w:rFonts w:ascii="PT Astra Serif" w:hAnsi="PT Astra Serif" w:cs="Arial"/>
          <w:bCs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</w:t>
      </w:r>
      <w:hyperlink r:id="rId31" w:tooltip="ПОСТАНОВЛЕНИЕ от 21.02.2022 № 225 ПРАВИТЕЛЬСТВО РФ&#10;&#10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" w:history="1">
        <w:r w:rsidRPr="00EA237D">
          <w:rPr>
            <w:rFonts w:ascii="PT Astra Serif" w:hAnsi="PT Astra Serif" w:cs="Arial"/>
            <w:bCs/>
            <w:sz w:val="28"/>
            <w:szCs w:val="28"/>
            <w:highlight w:val="white"/>
            <w:lang w:eastAsia="ru-RU"/>
          </w:rPr>
          <w:t xml:space="preserve">от 21.02.2022 </w:t>
        </w:r>
        <w:r w:rsidR="00EA237D">
          <w:rPr>
            <w:rFonts w:ascii="PT Astra Serif" w:hAnsi="PT Astra Serif" w:cs="Arial"/>
            <w:bCs/>
            <w:sz w:val="28"/>
            <w:szCs w:val="28"/>
            <w:highlight w:val="white"/>
            <w:lang w:eastAsia="ru-RU"/>
          </w:rPr>
          <w:t xml:space="preserve"> </w:t>
        </w:r>
        <w:r w:rsidRPr="00EA237D">
          <w:rPr>
            <w:rFonts w:ascii="PT Astra Serif" w:hAnsi="PT Astra Serif" w:cs="Arial"/>
            <w:bCs/>
            <w:sz w:val="28"/>
            <w:szCs w:val="28"/>
            <w:highlight w:val="white"/>
            <w:lang w:eastAsia="ru-RU"/>
          </w:rPr>
          <w:t>№ 225</w:t>
        </w:r>
      </w:hyperlink>
      <w:r w:rsidRPr="00D14338">
        <w:rPr>
          <w:rFonts w:ascii="PT Astra Serif" w:hAnsi="PT Astra Serif" w:cs="Arial"/>
          <w:bCs/>
          <w:color w:val="000000"/>
          <w:sz w:val="28"/>
          <w:szCs w:val="28"/>
          <w:highlight w:val="white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="009B6AE5">
        <w:rPr>
          <w:rFonts w:ascii="PT Astra Serif" w:hAnsi="PT Astra Serif" w:cs="Arial"/>
          <w:bCs/>
          <w:color w:val="000000"/>
          <w:sz w:val="28"/>
          <w:szCs w:val="28"/>
          <w:highlight w:val="white"/>
          <w:lang w:eastAsia="ru-RU"/>
        </w:rPr>
        <w:t>»</w:t>
      </w:r>
      <w:r w:rsidRPr="00D14338">
        <w:rPr>
          <w:rFonts w:ascii="PT Astra Serif" w:hAnsi="PT Astra Serif" w:cs="Arial"/>
          <w:bCs/>
          <w:color w:val="000000"/>
          <w:sz w:val="28"/>
          <w:szCs w:val="28"/>
          <w:highlight w:val="white"/>
          <w:lang w:eastAsia="ru-RU"/>
        </w:rPr>
        <w:t>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left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11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Почасовая оплата труда.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Почасовая оплата труда педагогических работников организации 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применяется: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за часы преподавательской работы, выполненные в порядке исполнения обязанностей временно отсутствующего педагогического работника, на период не свыше двух месяцев;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за часы педагогической работы в объеме не более 300 часов в год, выполняемой педагогическим работником с его письменного согласия сверх установленной нагрузки в основное рабочее время с согласия работодателя.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Руководитель организации в пределах имеющихся средств может привлекать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 оплаты труда за один час педагогической работы, в том числе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т.д., определяется путем деления оклада (должностного оклада), ставки заработной платы педагогического работника за установленную норму часов педагогической работы в неделю (месяц, год) по замещаемой должности с</w:t>
      </w:r>
      <w:proofErr w:type="gram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учетом квалификации замещающего работника на среднемесячное количество рабочих часов с начислением районного коэффициента и процентной надбавки к заработной плате за стаж работы в районах Крайнего Севера </w:t>
      </w:r>
      <w:r w:rsidR="006B48FD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и приравненных к ним местностях.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12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При установлении, увеличении (индексации) размеров окладов (должностных окладов) работников производить их округление до целого рубля в сторону увеличения</w:t>
      </w:r>
      <w:r w:rsidR="000643FD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lang w:eastAsia="ru-RU"/>
        </w:rPr>
      </w:pP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III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.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Порядок и условия осуществления компенсационных выплат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left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13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К компенсационным выплатам относятся: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выплаты работникам, занятым на работах с вредными и (или) опасными условиями труда;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</w:t>
      </w:r>
      <w:r w:rsidR="006B48FD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и нерабочие праздничные дни и при выполнении работ в других условиях, отклоняющихся от нормальных.</w:t>
      </w:r>
      <w:proofErr w:type="gramEnd"/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14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Выплаты работникам, занятым на работах с вредными и (или) опасными условиями труда, устанавливаются в соответствии со </w:t>
      </w:r>
      <w:hyperlink r:id="rId32" w:tooltip="consultantplus://offline/ref=5AB846222771AA203B0A59F9A746A3A400C48E67AA3CAC07DEB669CCA6C1E50CA34518D032B3BF87qEV7L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статьей 147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Трудового кодекса Российской Федерации по результатам специальной оценки рабочих мест.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15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ненных к ним местностях) устанавливаются в соответствии со </w:t>
      </w:r>
      <w:hyperlink r:id="rId33" w:tooltip="consultantplus://offline/ref=5AB846222771AA203B0A59F9A746A3A400C48E67AA3CAC07DEB669CCA6C1E50CA34518D032B0B284qEV4L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статьями 315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</w:t>
      </w:r>
      <w:hyperlink r:id="rId34" w:tooltip="consultantplus://offline/ref=5AB846222771AA203B0A59F9A746A3A400C48E67AA3CAC07DEB669CCA6C1E50CA34518D4q3V4L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317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</w:t>
      </w:r>
      <w:hyperlink r:id="rId35" w:tooltip="ФЕДЕРАЛЬНЫЙ ЗАКОН от 30.12.2001 № 197-ФЗ ГОСУДАРСТВЕННАЯ ДУМА ФЕДЕРАЛЬНОГО СОБРАНИЯ РФ&#10;&#10;ТРУДОВОЙ КОДЕКС РОССИЙСКОЙ ФЕДЕРАЦИИ" w:history="1">
        <w:r w:rsidR="00D14338" w:rsidRPr="004A4D91">
          <w:rPr>
            <w:rFonts w:ascii="PT Astra Serif" w:hAnsi="PT Astra Serif" w:cs="Arial"/>
            <w:sz w:val="28"/>
            <w:szCs w:val="28"/>
            <w:highlight w:val="white"/>
            <w:lang w:eastAsia="ru-RU"/>
          </w:rPr>
          <w:t>Трудового кодекса Российской Федерации</w:t>
        </w:r>
      </w:hyperlink>
      <w:r w:rsidR="00D14338" w:rsidRPr="004A4D91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и </w:t>
      </w:r>
      <w:r w:rsidR="00D14338" w:rsidRPr="004A4D91">
        <w:rPr>
          <w:rFonts w:ascii="PT Astra Serif" w:hAnsi="PT Astra Serif" w:cs="Arial"/>
          <w:sz w:val="28"/>
          <w:szCs w:val="28"/>
          <w:lang w:eastAsia="ru-RU"/>
        </w:rPr>
        <w:t xml:space="preserve">решением Думы города Югорска </w:t>
      </w:r>
      <w:hyperlink r:id="rId36" w:tooltip="решение от 26.02.2016 0:00:00 №7 Дума МО город Югорск&#10;&#10;Об утверждении Положения о гарантиях  и компенсациях для лиц, работающих в организациях, финансовое обеспечение которых осуществляется из бюджета города Югорска " w:history="1">
        <w:r w:rsidR="00D14338" w:rsidRPr="004A4D91">
          <w:rPr>
            <w:rFonts w:ascii="PT Astra Serif" w:hAnsi="PT Astra Serif" w:cs="Arial"/>
            <w:sz w:val="28"/>
            <w:szCs w:val="28"/>
            <w:lang w:eastAsia="ru-RU"/>
          </w:rPr>
          <w:t>от 26.02.2016 № 7</w:t>
        </w:r>
      </w:hyperlink>
      <w:r w:rsidR="00D14338" w:rsidRPr="004A4D91">
        <w:rPr>
          <w:rFonts w:ascii="PT Astra Serif" w:hAnsi="PT Astra Serif" w:cs="Arial"/>
          <w:sz w:val="28"/>
          <w:szCs w:val="28"/>
          <w:lang w:eastAsia="ru-RU"/>
        </w:rPr>
        <w:t xml:space="preserve"> «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Об утверждении Положения о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гарантиях и компенсациях для лиц, работающих в организациях, финансовое обеспечение которых осуществляется из бюджета города Югорска»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16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val="en-US" w:eastAsia="ru-RU"/>
        </w:rPr>
        <w:t> </w:t>
      </w:r>
      <w:proofErr w:type="gramStart"/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Выплаты за работу в условиях, отклоняющихся от нормальных (при выполнении работ различной квалификации, расширении зон обслуживания, увеличении объема работы, сверхурочной работе, работе в ночное время, работе в выходные и нерабочие праздничные дни и при выполнении работ</w:t>
      </w:r>
      <w:r w:rsidR="006B48FD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в других условиях, отклоняющихся от нормальных), производятся </w:t>
      </w:r>
      <w:r w:rsidR="006B48FD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                  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в соответствии со </w:t>
      </w:r>
      <w:hyperlink r:id="rId37" w:tooltip="consultantplus://offline/ref=5AB846222771AA203B0A59F9A746A3A400C48E67AA3CAC07DEB669CCA6C1E50CA34518D632qBV6L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статьями 149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</w:t>
      </w:r>
      <w:hyperlink r:id="rId38" w:tooltip="consultantplus://offline/ref=5AB846222771AA203B0A59F9A746A3A400C48E67AA3CAC07DEB669CCA6C1E50CA34518D032B0BA85qEV8L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154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</w:t>
      </w:r>
      <w:hyperlink r:id="rId39" w:tooltip="ФЕДЕРАЛЬНЫЙ ЗАКОН от 30.12.2001 № 197-ФЗ ГОСУДАРСТВЕННАЯ ДУМА ФЕДЕРАЛЬНОГО СОБРАНИЯ РФ&#10;&#10;ТРУДОВОЙ КОДЕКС РОССИЙСКОЙ ФЕДЕРАЦИИ" w:history="1">
        <w:r w:rsidR="00D14338" w:rsidRPr="00F2672B">
          <w:rPr>
            <w:rFonts w:ascii="PT Astra Serif" w:hAnsi="PT Astra Serif" w:cs="Arial"/>
            <w:sz w:val="28"/>
            <w:szCs w:val="28"/>
            <w:highlight w:val="white"/>
            <w:lang w:eastAsia="ru-RU"/>
          </w:rPr>
          <w:t>Трудового кодекса Российской Федерации</w:t>
        </w:r>
      </w:hyperlink>
      <w:r w:rsidR="00D14338" w:rsidRPr="00F2672B">
        <w:rPr>
          <w:rFonts w:ascii="PT Astra Serif" w:hAnsi="PT Astra Serif" w:cs="Arial"/>
          <w:sz w:val="28"/>
          <w:szCs w:val="28"/>
          <w:highlight w:val="white"/>
          <w:lang w:eastAsia="ru-RU"/>
        </w:rPr>
        <w:t>.</w:t>
      </w:r>
      <w:proofErr w:type="gramEnd"/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К видам выплат компенсационного характера при выполнении работ </w:t>
      </w:r>
      <w:r w:rsidR="006B48FD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в условиях, отклоняющихся от нормальных, относятся выплаты </w:t>
      </w:r>
      <w:r w:rsidR="006B48FD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за дополнительную работу, не входящую в прямые должностные обязанности работников согласно квалификационным характеристикам, </w:t>
      </w:r>
      <w:r w:rsidR="006B48FD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но непосредственно связанную с деятельностью образовательной организации по реализации образовательных программ.</w:t>
      </w:r>
      <w:proofErr w:type="gramEnd"/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Денежное вознаграждение за классное руководство педагогическим работникам общеобразовательных организаций, реализующих образовательные программы начального общего, основного общего </w:t>
      </w:r>
      <w:r w:rsidR="006B48FD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и среднего общего образования, в том числе адаптированные образовательные программы, осуществляется в размере 10</w:t>
      </w:r>
      <w:r w:rsidR="00F2672B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000 рублей </w:t>
      </w:r>
      <w:r w:rsidR="006B48FD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в месяц (но не более 2 выплат ежемесячного денежного вознаграждения </w:t>
      </w:r>
      <w:r w:rsidR="006B48FD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1 педагогическому работнику при условии осуществления классного руководства в 2 и более классах за счет средств федерального бюджета</w:t>
      </w:r>
      <w:r w:rsidR="00432BA3">
        <w:rPr>
          <w:rFonts w:ascii="PT Astra Serif" w:hAnsi="PT Astra Serif" w:cs="Arial"/>
          <w:color w:val="000000"/>
          <w:sz w:val="28"/>
          <w:szCs w:val="28"/>
          <w:lang w:eastAsia="ru-RU"/>
        </w:rPr>
        <w:t>)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proofErr w:type="gramEnd"/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Районный коэффициент и процентная надбавка к заработной плате за стаж работы в районах Крайнего Севера и приравненных к ним местностях устанавливается к денежному вознаграждению за классное руководство педагогическим работникам образовательных организаций в размерах, установленных решениями органов государственной власти СССР или федеральных органов государственной власти за счет средств федерального бюджета. Дополнительные расходы в связи с имеющейся разницей </w:t>
      </w:r>
      <w:r w:rsidR="006B48FD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 размерах коэффициентов осуществляются за счет средств бюджета автономного округа в соответствии с решением Думы города Югорска</w:t>
      </w:r>
      <w:r w:rsidR="00432BA3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от 26.02.2016 № 7 «Об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Югорска».</w:t>
      </w:r>
    </w:p>
    <w:p w:rsidR="00D14338" w:rsidRPr="00D14338" w:rsidRDefault="00D14338" w:rsidP="00D14338">
      <w:pPr>
        <w:suppressAutoHyphens w:val="0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Выплата педагогическим работникам, имеющим квалификационную категорию «педагог-методист», не имеющим квалификационную категорию «педагог-методист», устанавливается на основе следующих показателей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lastRenderedPageBreak/>
        <w:t>деятельности, не входящей в обязанности по занимаемой в организации должности:</w:t>
      </w:r>
    </w:p>
    <w:p w:rsidR="00D14338" w:rsidRPr="00D14338" w:rsidRDefault="00432BA3" w:rsidP="00D14338">
      <w:pPr>
        <w:suppressAutoHyphens w:val="0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руководства методическим объединением педагогических работников образовательной организации и активного участия в методической работе организации;</w:t>
      </w:r>
    </w:p>
    <w:p w:rsidR="00D14338" w:rsidRPr="00D14338" w:rsidRDefault="00432BA3" w:rsidP="00D14338">
      <w:pPr>
        <w:suppressAutoHyphens w:val="0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</w:t>
      </w:r>
      <w:r w:rsidR="006B48FD">
        <w:rPr>
          <w:rFonts w:ascii="PT Astra Serif" w:hAnsi="PT Astra Serif" w:cs="Arial"/>
          <w:sz w:val="28"/>
          <w:szCs w:val="28"/>
          <w:lang w:eastAsia="ru-RU"/>
        </w:rPr>
        <w:t xml:space="preserve">                       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в организации;</w:t>
      </w:r>
    </w:p>
    <w:p w:rsidR="00D14338" w:rsidRPr="00D14338" w:rsidRDefault="00432BA3" w:rsidP="00D14338">
      <w:pPr>
        <w:suppressAutoHyphens w:val="0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методической поддержки педагогических работников организации при подготовке к участию в профессиональных конкурсах;</w:t>
      </w:r>
    </w:p>
    <w:p w:rsidR="00D14338" w:rsidRPr="00D14338" w:rsidRDefault="00432BA3" w:rsidP="00D14338">
      <w:pPr>
        <w:suppressAutoHyphens w:val="0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участия в методической поддержке (сопровождении) педагогических работников организации, направленной на их профессиональное развитие, преодоление профессиональных дефицитов;</w:t>
      </w:r>
    </w:p>
    <w:p w:rsidR="00D14338" w:rsidRPr="00D14338" w:rsidRDefault="00432BA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передачи опыта по применению в организации авторских учебных и (или) учебно-методических разработок.</w:t>
      </w:r>
    </w:p>
    <w:p w:rsidR="00D14338" w:rsidRPr="00D14338" w:rsidRDefault="00D14338" w:rsidP="00D14338">
      <w:pPr>
        <w:tabs>
          <w:tab w:val="left" w:pos="709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Выплата педагогическим работникам, имеющими квалификационную категорию «педагог-наставник», не имеющими квалификационную категорию «педагог-наставник», устанавливается при выполнении дополнительной работы, не входящей в обязанности по занимаемой </w:t>
      </w:r>
      <w:r w:rsidR="006B48FD">
        <w:rPr>
          <w:rFonts w:ascii="PT Astra Serif" w:hAnsi="PT Astra Serif" w:cs="Arial"/>
          <w:sz w:val="28"/>
          <w:szCs w:val="28"/>
          <w:lang w:eastAsia="ru-RU"/>
        </w:rPr>
        <w:t xml:space="preserve">                    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>в организации должности:</w:t>
      </w:r>
    </w:p>
    <w:p w:rsidR="00D14338" w:rsidRPr="00D14338" w:rsidRDefault="00DB7E9A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руководства практической подготовкой студентов, обучающихся по образовательным программам среднего профессионального образования </w:t>
      </w:r>
      <w:r w:rsidR="006B48FD">
        <w:rPr>
          <w:rFonts w:ascii="PT Astra Serif" w:hAnsi="PT Astra Serif" w:cs="Arial"/>
          <w:sz w:val="28"/>
          <w:szCs w:val="28"/>
          <w:lang w:eastAsia="ru-RU"/>
        </w:rPr>
        <w:t xml:space="preserve">                      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и (или) образовательным программам высшего образования;</w:t>
      </w:r>
    </w:p>
    <w:p w:rsidR="00D14338" w:rsidRPr="00D14338" w:rsidRDefault="00DB7E9A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:rsidR="00D14338" w:rsidRPr="00D14338" w:rsidRDefault="00DB7E9A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распространения авторских подходов и методических разработок </w:t>
      </w:r>
      <w:r w:rsidR="006B48FD">
        <w:rPr>
          <w:rFonts w:ascii="PT Astra Serif" w:hAnsi="PT Astra Serif" w:cs="Arial"/>
          <w:sz w:val="28"/>
          <w:szCs w:val="28"/>
          <w:lang w:eastAsia="ru-RU"/>
        </w:rPr>
        <w:t xml:space="preserve">                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в области наставнической деятельности в образовательной организации.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left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17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Перечень и размеры компенсационных выплат указаны в </w:t>
      </w:r>
      <w:hyperlink w:anchor="P304" w:tooltip="#P304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 xml:space="preserve">таблице </w:t>
        </w:r>
        <w:r w:rsidR="003A4856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6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</w:p>
    <w:p w:rsidR="00D14338" w:rsidRPr="00D14338" w:rsidRDefault="00D14338" w:rsidP="00D14338">
      <w:pPr>
        <w:tabs>
          <w:tab w:val="left" w:pos="0"/>
        </w:tabs>
        <w:suppressAutoHyphens w:val="0"/>
        <w:spacing w:line="276" w:lineRule="auto"/>
        <w:ind w:firstLine="567"/>
        <w:jc w:val="center"/>
        <w:rPr>
          <w:rFonts w:ascii="PT Astra Serif" w:hAnsi="PT Astra Serif"/>
          <w:color w:val="000000"/>
          <w:sz w:val="28"/>
          <w:szCs w:val="28"/>
          <w:highlight w:val="white"/>
          <w:lang w:eastAsia="ru-RU"/>
        </w:rPr>
      </w:pPr>
    </w:p>
    <w:p w:rsidR="006B48FD" w:rsidRPr="00D14338" w:rsidRDefault="00D14338" w:rsidP="006B48FD">
      <w:pPr>
        <w:widowControl w:val="0"/>
        <w:suppressAutoHyphens w:val="0"/>
        <w:spacing w:line="276" w:lineRule="auto"/>
        <w:ind w:firstLine="720"/>
        <w:contextualSpacing/>
        <w:jc w:val="right"/>
        <w:outlineLvl w:val="2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Таблица </w:t>
      </w:r>
      <w:r w:rsidR="003A4856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6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874"/>
        <w:gridCol w:w="2696"/>
        <w:gridCol w:w="2799"/>
      </w:tblGrid>
      <w:tr w:rsidR="00D14338" w:rsidRPr="006B48FD" w:rsidTr="006B48FD">
        <w:trPr>
          <w:tblHeader/>
        </w:trPr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</w:t>
            </w:r>
            <w:proofErr w:type="gramEnd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Наименование выплаты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Размер выплаты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Условия осуществления выплаты (фактор, обуславливающий получение выплаты)</w:t>
            </w:r>
          </w:p>
        </w:tc>
      </w:tr>
      <w:tr w:rsidR="00D14338" w:rsidRPr="006B48FD" w:rsidTr="006B48FD">
        <w:trPr>
          <w:tblHeader/>
        </w:trPr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4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Выплата за работу в ночное время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proofErr w:type="gram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20% оклада (должностного оклада), рассчитанного за час </w:t>
            </w: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работы) за каждый час работы</w:t>
            </w:r>
            <w:proofErr w:type="gramEnd"/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время работы с 22 часов до 6 часов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Выплата за работу в выходной или нерабочий праздничный день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соответствии со статьей 153 Трудового кодекса Российской Федерации, с учетом Постановления Конституционного Суда Российской Федерации от 28.06.2018 № 26-П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оформляется приказом (распоряжением) руководителя по согласованию сторон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Выплата за работу с вредными и (или) опасными условиями труда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не менее 4%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по результатам специальной оценки условий труда работника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36" w:type="pct"/>
            <w:shd w:val="clear" w:color="auto" w:fill="auto"/>
            <w:hideMark/>
          </w:tcPr>
          <w:p w:rsidR="00D14338" w:rsidRPr="006B48FD" w:rsidRDefault="00D14338" w:rsidP="00DB7E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Выплата за сверхурочную работу</w:t>
            </w:r>
          </w:p>
        </w:tc>
        <w:tc>
          <w:tcPr>
            <w:tcW w:w="1441" w:type="pct"/>
            <w:shd w:val="clear" w:color="auto" w:fill="auto"/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выплата осуществляется в соответствии со </w:t>
            </w:r>
            <w:r w:rsidRPr="006B48FD"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  <w:t>статьей 152</w:t>
            </w: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</w:t>
            </w:r>
            <w:hyperlink r:id="rId40" w:tooltip="ФЕДЕРАЛЬНЫЙ ЗАКОН от 30.12.2001 № 197-ФЗ ГОСУДАРСТВЕННАЯ ДУМА ФЕДЕРАЛЬНОГО СОБРАНИЯ РФ&#10;&#10;ТРУДОВОЙ КОДЕКС РОССИЙСКОЙ ФЕДЕРАЦИИ" w:history="1">
              <w:r w:rsidRPr="006B48FD">
                <w:rPr>
                  <w:rFonts w:ascii="PT Astra Serif" w:hAnsi="PT Astra Serif" w:cs="Arial"/>
                  <w:sz w:val="24"/>
                  <w:szCs w:val="24"/>
                  <w:lang w:eastAsia="ru-RU"/>
                </w:rPr>
                <w:t>Трудового кодекса Российской Федерации</w:t>
              </w:r>
            </w:hyperlink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, за первые два часа работы не менее</w:t>
            </w:r>
            <w:proofErr w:type="gram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,</w:t>
            </w:r>
            <w:proofErr w:type="gramEnd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чем в полуторном размере, за последующие часы-не менее, чем в двойном размере, включая компенсационные и стимулирующие выплаты</w:t>
            </w:r>
          </w:p>
        </w:tc>
        <w:tc>
          <w:tcPr>
            <w:tcW w:w="1495" w:type="pct"/>
            <w:shd w:val="clear" w:color="auto" w:fill="auto"/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</w:t>
            </w:r>
            <w:hyperlink r:id="rId41" w:tooltip="ФЕДЕРАЛЬНЫЙ ЗАКОН от 30.12.2001 № 197-ФЗ ГОСУДАРСТВЕННАЯ ДУМА ФЕДЕРАЛЬНОГО СОБРАНИЯ РФ&#10;&#10;ТРУДОВОЙ КОДЕКС РОССИЙСКОЙ ФЕДЕРАЦИИ" w:history="1">
              <w:r w:rsidRPr="006B48FD">
                <w:rPr>
                  <w:rFonts w:ascii="PT Astra Serif" w:hAnsi="PT Astra Serif" w:cs="Arial"/>
                  <w:sz w:val="24"/>
                  <w:szCs w:val="24"/>
                  <w:lang w:eastAsia="ru-RU"/>
                </w:rPr>
                <w:t>Трудовым кодексом Российской Федерации</w:t>
              </w:r>
            </w:hyperlink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Выплата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</w:t>
            </w: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договором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до 100% оклада (должностного оклада) по совмещаемой должности (профессии) или вакансии в соответствии со статьей 151 Трудового кодекса Российской Федерации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оформляется приказом (распоряжением) руководителя по согласованию сторон в зависимости от содержания и объема (нормы) выполняемой работы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473" w:type="pct"/>
            <w:gridSpan w:val="3"/>
            <w:shd w:val="clear" w:color="auto" w:fill="auto"/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Выплата педагогическим работникам при выполнении работ в условиях, отклоняющихся </w:t>
            </w:r>
            <w:proofErr w:type="gram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от</w:t>
            </w:r>
            <w:proofErr w:type="gramEnd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нормальных*:</w:t>
            </w:r>
          </w:p>
        </w:tc>
      </w:tr>
      <w:tr w:rsidR="00D14338" w:rsidRPr="006B48FD" w:rsidTr="006B48FD"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536" w:type="pct"/>
            <w:vMerge w:val="restar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 работу, связанную с выполнением обязанностей классного руководства обучающихся по программам начального, основного, среднего (полного) общего образования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3200 рублей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1 класс-комплект (за счет средств бюджета автономного округа)</w:t>
            </w:r>
          </w:p>
        </w:tc>
      </w:tr>
      <w:tr w:rsidR="00D14338" w:rsidRPr="006B48FD" w:rsidTr="006B48FD">
        <w:tc>
          <w:tcPr>
            <w:tcW w:w="527" w:type="pct"/>
            <w:vMerge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vMerge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10000 рублей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1 класс-комплект (за счет средств федерального бюджета)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473" w:type="pct"/>
            <w:gridSpan w:val="3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 заведование отделениями, учебным, методическим кабинетом, лабораториями, мастерскими, спортивным залом, логопедическим пунктом: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при наличии особо ценного движимого имущества общей стоимостью свыше одного миллиона рублей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1100 рублей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применяется за 1 объект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6.2.2.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при отсутствии особо ценного движимого имущества общей стоимостью свыше одного миллиона рублей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550 рублей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применяется за 1 объект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 руководство методическими объединениями, предметной, цикловой, методической комиссией в образовательной организации педагогическими работниками, не имеющими квалификационной категории «педагог-методист»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1100 рублей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применяется за 1 объединение, комиссию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за проверку тетрадей для учителей начальных классов, преподавателей литературы, русского языка, математики, </w:t>
            </w: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иностранных языков, языков коренных малочисленных народов Севера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в размере 1100 рублей</w:t>
            </w:r>
          </w:p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ставку заработной платы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по факту нагрузки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6.5.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проверка тетрадей для учителей физики, химии, географии, истории, черчения, биологии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550 рублей</w:t>
            </w:r>
          </w:p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ставку заработной платы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по факту нагрузки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proofErr w:type="gram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 работу в классах (группах) для обучающихся с ограниченными возможностями здоровья</w:t>
            </w:r>
            <w:proofErr w:type="gramEnd"/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1100 рублей</w:t>
            </w:r>
          </w:p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ставку заработной платы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по факту нагрузки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 работу в классах (группах) для обучающихся (воспитанников) с туберкулезной интоксикацией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1100 рублей</w:t>
            </w:r>
          </w:p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ставку заработной платы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по факту нагрузки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 преподавание национальных языков коренных малочисленных народов Севера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1100 рублей</w:t>
            </w:r>
          </w:p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ставку заработной платы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по факту нагрузки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 реализацию программы с углубленным изучением отдельных предметов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550 рублей</w:t>
            </w:r>
          </w:p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ставку заработной платы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по факту нагрузки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за работу с </w:t>
            </w:r>
            <w:proofErr w:type="gramStart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на дому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1100 рублей</w:t>
            </w:r>
          </w:p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ставку заработной платы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по факту нагрузки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6.11.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 работу в группах компенсирующей направленности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1100 рублей</w:t>
            </w:r>
          </w:p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ставку заработной платы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по факту нагрузки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за работу в классах (дошкольных группах) комбинированной направленности, реализующих совместное образование здоровых </w:t>
            </w: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 xml:space="preserve">детей и детей с ограниченными возможностями здоровья 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в размере 1100 рублей</w:t>
            </w:r>
          </w:p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ставку заработной платы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по факту нагрузки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</w:tcPr>
          <w:p w:rsidR="00D14338" w:rsidRPr="006B48FD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lastRenderedPageBreak/>
              <w:t>6.13.</w:t>
            </w:r>
          </w:p>
        </w:tc>
        <w:tc>
          <w:tcPr>
            <w:tcW w:w="1536" w:type="pct"/>
            <w:shd w:val="clear" w:color="auto" w:fill="auto"/>
          </w:tcPr>
          <w:p w:rsidR="00D14338" w:rsidRPr="006B48FD" w:rsidRDefault="00D14338" w:rsidP="00DB7E9A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 работу педагогическим работникам, имеющим квалификационную категорию «педагог-методист»</w:t>
            </w:r>
          </w:p>
        </w:tc>
        <w:tc>
          <w:tcPr>
            <w:tcW w:w="1441" w:type="pct"/>
            <w:shd w:val="clear" w:color="auto" w:fill="auto"/>
          </w:tcPr>
          <w:p w:rsidR="00D14338" w:rsidRPr="006B48FD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20% оклада (должностного оклада), ставки заработной платы</w:t>
            </w:r>
          </w:p>
        </w:tc>
        <w:tc>
          <w:tcPr>
            <w:tcW w:w="1495" w:type="pct"/>
            <w:shd w:val="clear" w:color="auto" w:fill="auto"/>
          </w:tcPr>
          <w:p w:rsidR="00D14338" w:rsidRPr="006B48FD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</w:tcPr>
          <w:p w:rsidR="00D14338" w:rsidRPr="006B48FD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1536" w:type="pct"/>
            <w:shd w:val="clear" w:color="auto" w:fill="auto"/>
          </w:tcPr>
          <w:p w:rsidR="00D14338" w:rsidRPr="006B48FD" w:rsidRDefault="00D14338" w:rsidP="00DB7E9A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 работу педагогическим работникам, имеющим квалификационную категорию «педагог-наставник»</w:t>
            </w:r>
          </w:p>
        </w:tc>
        <w:tc>
          <w:tcPr>
            <w:tcW w:w="1441" w:type="pct"/>
            <w:shd w:val="clear" w:color="auto" w:fill="auto"/>
          </w:tcPr>
          <w:p w:rsidR="00D14338" w:rsidRPr="006B48FD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30% оклада (должностного оклада), ставки заработной платы</w:t>
            </w:r>
          </w:p>
        </w:tc>
        <w:tc>
          <w:tcPr>
            <w:tcW w:w="1495" w:type="pct"/>
            <w:shd w:val="clear" w:color="auto" w:fill="auto"/>
          </w:tcPr>
          <w:p w:rsidR="00D14338" w:rsidRPr="006B48FD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</w:tcPr>
          <w:p w:rsidR="00D14338" w:rsidRPr="006B48FD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1536" w:type="pct"/>
            <w:shd w:val="clear" w:color="auto" w:fill="auto"/>
          </w:tcPr>
          <w:p w:rsidR="00D14338" w:rsidRPr="006B48FD" w:rsidRDefault="00D14338" w:rsidP="00DB7E9A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 работу, педагогическим работникам, не имеющим квалификационную категорию «педагог-наставник»</w:t>
            </w:r>
          </w:p>
        </w:tc>
        <w:tc>
          <w:tcPr>
            <w:tcW w:w="1441" w:type="pct"/>
            <w:shd w:val="clear" w:color="auto" w:fill="auto"/>
          </w:tcPr>
          <w:p w:rsidR="00D14338" w:rsidRPr="006B48FD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1100 рублей на ставку заработной платы</w:t>
            </w:r>
          </w:p>
        </w:tc>
        <w:tc>
          <w:tcPr>
            <w:tcW w:w="1495" w:type="pct"/>
            <w:shd w:val="clear" w:color="auto" w:fill="auto"/>
          </w:tcPr>
          <w:p w:rsidR="00D14338" w:rsidRPr="006B48FD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</w:tcPr>
          <w:p w:rsidR="00D14338" w:rsidRPr="006B48FD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6.15.1.</w:t>
            </w:r>
          </w:p>
        </w:tc>
        <w:tc>
          <w:tcPr>
            <w:tcW w:w="1536" w:type="pct"/>
            <w:shd w:val="clear" w:color="auto" w:fill="auto"/>
          </w:tcPr>
          <w:p w:rsidR="00D14338" w:rsidRPr="006B48FD" w:rsidRDefault="00D14338" w:rsidP="00DB7E9A">
            <w:pPr>
              <w:suppressAutoHyphens w:val="0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 работу, педагогическим работникам, не имеющим квалификационную категорию «педагог-методист»</w:t>
            </w:r>
          </w:p>
        </w:tc>
        <w:tc>
          <w:tcPr>
            <w:tcW w:w="1441" w:type="pct"/>
            <w:shd w:val="clear" w:color="auto" w:fill="auto"/>
          </w:tcPr>
          <w:p w:rsidR="00D14338" w:rsidRPr="006B48FD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в размере 1100 рублей на ставку заработной платы</w:t>
            </w:r>
          </w:p>
        </w:tc>
        <w:tc>
          <w:tcPr>
            <w:tcW w:w="1495" w:type="pct"/>
            <w:shd w:val="clear" w:color="auto" w:fill="auto"/>
          </w:tcPr>
          <w:p w:rsidR="00D14338" w:rsidRPr="006B48FD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Районный коэффициент за работу в местностях с особыми климатическими условиями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95" w:type="pct"/>
            <w:vMerge w:val="restar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осуществляется в соответствии со статьями 315 - 317 Трудового кодекса Российской Федерации и </w:t>
            </w: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решением Думы города </w:t>
            </w: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Югорска </w:t>
            </w:r>
            <w:hyperlink r:id="rId42" w:history="1">
              <w:r w:rsidRPr="006B48FD">
                <w:rPr>
                  <w:rFonts w:ascii="PT Astra Serif" w:hAnsi="PT Astra Serif" w:cs="Arial"/>
                  <w:sz w:val="24"/>
                  <w:szCs w:val="24"/>
                  <w:lang w:eastAsia="ru-RU"/>
                </w:rPr>
                <w:t>от 26.02.2016 № 7</w:t>
              </w:r>
            </w:hyperlink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 xml:space="preserve"> </w:t>
            </w: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«Об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</w:t>
            </w:r>
          </w:p>
        </w:tc>
      </w:tr>
      <w:tr w:rsidR="00D14338" w:rsidRPr="006B48FD" w:rsidTr="006B48FD">
        <w:tc>
          <w:tcPr>
            <w:tcW w:w="527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Процентная надбавка за стаж работы в районах Крайнего Севера и приравненных к ним местностях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495" w:type="pct"/>
            <w:vMerge/>
            <w:shd w:val="clear" w:color="auto" w:fill="auto"/>
            <w:vAlign w:val="center"/>
            <w:hideMark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</w:tr>
    </w:tbl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both"/>
        <w:outlineLvl w:val="2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*С учетом постановления Конституционного суда Российской Федерации от 23.09.2024 № 40-П</w:t>
      </w:r>
      <w:r w:rsidR="00DA3910">
        <w:rPr>
          <w:rFonts w:ascii="PT Astra Serif" w:hAnsi="PT Astra Serif" w:cs="Arial"/>
          <w:sz w:val="28"/>
          <w:szCs w:val="28"/>
          <w:lang w:eastAsia="ru-RU"/>
        </w:rPr>
        <w:t>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18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Выплаты компенсационного характера устанавливаются в процентах к окладам (должностным окладам), ставкам заработной платы работников или в абсолютных размерах, если иное не установлено законодательством Российской Федерации.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19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 Районный коэффициент за работу в местностях с особыми климатическими условиями и процентная надбавка к заработной плате за стаж работы в районах Крайнего Севера и приравненных к ним местностях начисляются на виды выплат, предусмотренные системой оплаты труда, за исключением выплат, установленных единовременно в абсолютном размере: за интенсивность и высокие результаты работы, за качество выполняемой работы, единовременной премии к праздничным дням, профессиональным праздникам.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IV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.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Порядок и условия осуществления стимулирующих выплат, критерии их установления</w:t>
      </w: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left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9810D3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>
        <w:rPr>
          <w:rFonts w:ascii="PT Astra Serif" w:hAnsi="PT Astra Serif" w:cs="Arial"/>
          <w:bCs/>
          <w:sz w:val="28"/>
          <w:szCs w:val="28"/>
          <w:lang w:eastAsia="ru-RU"/>
        </w:rPr>
        <w:t>20</w:t>
      </w:r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>. К стимулирующим выплатам относятся выплаты, направленные     на стимулирование работника к качественному результату, а также поощрение за выполненную работу: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- за интенсивность и высокие результаты работы;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- за качество выполняемых работ;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- по итогам работы за месяц, год;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- доплата за квалификационную категорию педагогическим работникам.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-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образовательных организаций и профессиональных образовательных организаций (далее советники директоров).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При оценке эффективности работы различных категорий работников, включая решение об установлении (снижении) выплат стимулирующего характера, принимается с осуществлением демократических процедур (создание соответствующей комиссии с участием представительного органа работников).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21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Выплата за интенсивность и высокие результаты работы характеризуется степенью напряженности в процессе труда и устанавливается за: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высокую результативность работы;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участие в выполнении важных работ, мероприятий;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- обеспечение безаварийной, безотказной и бесперебойной работы всех 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lastRenderedPageBreak/>
        <w:t>служб организации.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Порядок установления выплаты закрепляется локальным нормативным актом организации.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i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Выплата устанавливается на срок не более года.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Конкретный размер выплаты за интенсивность и высокие результаты работы определяется в процентах от оклада (должностного оклада), ставки заработной платы работника или в абсолютном размере.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Параметры и критерии снижения (лишения) стимулирующей выплаты за интенсивность и высокие результаты работы устанавливаются локальным актом организации.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22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Выплата за качество выполняемых работ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устанавливается в соответствии с показателями и критериями оценки эффективности деятельности работников, утверждаемыми локальным нормативным актом организации.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 качестве критериев оценки эффективности деятельности работников используются индикаторы, указывающие на их участие в создании и использовании ресурсов организации (человеческих, материально-технических, финансовых, технологических и информационных).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Индикатор должен быть представлен в исчислимом формате (в единицах, штуках, долях, процентах и прочих единицах измерений) для эффективного использования в качестве инструмента оценки деятельности.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Оценка деятельности с использованием индикаторов осуществляется на основании статистических данных, результатов диагностик, замеров, опросов.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Инструменты оценки (критерии, типы работы и индикаторы, оценивающие данный критерий, вес индикатора) устанавливаются в зависимости от принятых показателей эффективности деятельности организации и отдельных категорий работников.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Конкретный размер выплаты за качество выполняемых работ устанавливается работнику в процентах от оклада (должностного оклада), ставки заработной платы работника или в абсолютном размере. Порядок установления выплаты закрепляется локальным нормативным актом организации.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Установление размера выплаты за качество выполняемых работ производится не чаще 1 раза в полугодие или год (календарный или учебный) по результатам предшествующего периода в соответствии с показателями и критериями оценки качества и эффективности деятельности работников организации.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Дополнительно за качество выполняемых работ в организации может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 xml:space="preserve">быть установлена единовременная (разовая) стимулирующая выплата за особые достижения при выполнении услуг (работ) в соответствии с показателями и критериями оценки эффективности деятельности работников, утверждаемыми локальным нормативным актом организации. 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Размер единовременной стимулирующей выплаты за особые достижения при выполнении услуг (работ) устанавливается в абсолютном размере и выплачивается в пределах экономии фонда оплаты труда, формируемого организацией в соответствии с разделом VII Положения.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23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. Выплата по итогам работы за месяц, год осуществляется с целью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поощрения работников за выполнение поставленных задач и показателей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              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в соответствии с коллективным договором, локальным нормативным актом организации.</w:t>
      </w: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Конкретный размер выплаты по итогам работы за месяц определяется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>в процентах от оклада (должностного оклада), ставки заработной платы работника.</w:t>
      </w: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Премиальная выплата по итогам работы за год осуществляется в конце финансового года при наличии средств по фонду оплаты труда, формируемого организацией в соответствии с разделом VII Положения.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Предельный размер выплаты по итогам работы за го</w:t>
      </w:r>
      <w:r w:rsidRPr="00D14338">
        <w:rPr>
          <w:rFonts w:ascii="PT Astra Serif" w:hAnsi="PT Astra Serif" w:cs="Arial"/>
          <w:sz w:val="28"/>
          <w:szCs w:val="28"/>
          <w:highlight w:val="white"/>
          <w:lang w:eastAsia="ru-RU"/>
        </w:rPr>
        <w:t>д</w:t>
      </w:r>
      <w:r w:rsidR="00DA3910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</w:t>
      </w:r>
      <w:r w:rsidRPr="00D14338">
        <w:rPr>
          <w:rFonts w:ascii="PT Astra Serif" w:hAnsi="PT Astra Serif" w:cs="Arial"/>
          <w:sz w:val="28"/>
          <w:szCs w:val="28"/>
          <w:highlight w:val="white"/>
          <w:lang w:eastAsia="ru-RU"/>
        </w:rPr>
        <w:t>-</w:t>
      </w:r>
      <w:r w:rsidR="00DA3910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</w:t>
      </w:r>
      <w:r w:rsidRPr="00D14338">
        <w:rPr>
          <w:rFonts w:ascii="PT Astra Serif" w:hAnsi="PT Astra Serif" w:cs="Arial"/>
          <w:sz w:val="28"/>
          <w:szCs w:val="28"/>
          <w:highlight w:val="white"/>
          <w:lang w:eastAsia="ru-RU"/>
        </w:rPr>
        <w:t>не б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олее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                 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>2 (окладов) должностных окладов,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  по основной занимаемой должности (профессии).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Выплаты по итогам работы за месяц, год устанавливаются с учетом фактически отработанного времени в отчетном периоде.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Примерный перечень показателей и условий для премирования работников организации: 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надлежащее исполнение возложенных на работн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ика функций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и полномочий в отчетном периоде; 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- проявление инициативы в выполнении должностных обязанностей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и внесение предложений для более качественного и полного решения вопросов, предусмотренных должностными обязанностями; 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- соблюдение служебной дисциплины, умение организовать работу, бесконфликтность, создание здоровой, деловой обстановки в коллективе. </w:t>
      </w:r>
    </w:p>
    <w:p w:rsidR="00D14338" w:rsidRPr="00D14338" w:rsidRDefault="00D14338" w:rsidP="003A4856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Показатели, за которые производится снижение размера премиальной выплаты по итогам работы за год, устанавливаются в соответствии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с </w:t>
      </w:r>
      <w:hyperlink w:anchor="p9" w:tooltip="#p9" w:history="1">
        <w:r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 xml:space="preserve">таблицей </w:t>
        </w:r>
        <w:r w:rsidR="003A4856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7</w:t>
        </w:r>
      </w:hyperlink>
      <w:r w:rsidR="003A4856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6B48FD" w:rsidRPr="00D14338" w:rsidRDefault="00D14338" w:rsidP="006B48FD">
      <w:pPr>
        <w:suppressAutoHyphens w:val="0"/>
        <w:spacing w:line="276" w:lineRule="auto"/>
        <w:ind w:firstLine="567"/>
        <w:contextualSpacing/>
        <w:jc w:val="right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Таблица </w:t>
      </w:r>
      <w:r w:rsidR="003A4856">
        <w:rPr>
          <w:rFonts w:ascii="PT Astra Serif" w:hAnsi="PT Astra Serif" w:cs="Arial"/>
          <w:color w:val="000000"/>
          <w:sz w:val="28"/>
          <w:szCs w:val="28"/>
          <w:lang w:eastAsia="ru-RU"/>
        </w:rPr>
        <w:t>7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513"/>
        <w:gridCol w:w="3281"/>
      </w:tblGrid>
      <w:tr w:rsidR="00D14338" w:rsidRPr="006B48FD" w:rsidTr="006B48FD">
        <w:trPr>
          <w:tblHeader/>
        </w:trPr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№ </w:t>
            </w:r>
            <w:proofErr w:type="gramStart"/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Процент снижения от общего (допустимого) объема выплаты работнику </w:t>
            </w:r>
          </w:p>
        </w:tc>
      </w:tr>
      <w:tr w:rsidR="00D14338" w:rsidRPr="006B48FD" w:rsidTr="006B48FD">
        <w:trPr>
          <w:tblHeader/>
        </w:trPr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D14338" w:rsidRPr="006B48FD" w:rsidTr="006B48FD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Неисполнение или ненадлежащее исполнение должностных обязанностей, неквалифицированная подготовка документов 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до 20% </w:t>
            </w:r>
          </w:p>
        </w:tc>
      </w:tr>
      <w:tr w:rsidR="00D14338" w:rsidRPr="006B48FD" w:rsidTr="006B48FD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Некачественное, несвоевременное выполнение планов работы, постановлений, распоряжений, решений, поручений 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до 20% </w:t>
            </w:r>
          </w:p>
        </w:tc>
      </w:tr>
      <w:tr w:rsidR="00D14338" w:rsidRPr="006B48FD" w:rsidTr="006B48FD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Нарушение сроков представления установленной отчетности, представление недостоверной информации 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до 20% </w:t>
            </w:r>
          </w:p>
        </w:tc>
      </w:tr>
      <w:tr w:rsidR="00D14338" w:rsidRPr="006B48FD" w:rsidTr="006B48FD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Несоблюдение трудовой дисциплины 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до 20% </w:t>
            </w:r>
          </w:p>
        </w:tc>
      </w:tr>
    </w:tbl>
    <w:p w:rsidR="00B041A5" w:rsidRDefault="00B041A5" w:rsidP="00D1433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D14338" w:rsidRPr="00D14338" w:rsidRDefault="009810D3" w:rsidP="00D1433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24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. За квалификационную категорию педагогическим работникам, отнесенным к профессиональной квалификационной группе должностей педагогических работников, осуществляется ежемесячная доплата</w:t>
      </w:r>
      <w:r w:rsidR="00D14338" w:rsidRPr="00D14338">
        <w:rPr>
          <w:rFonts w:ascii="PT Astra Serif" w:hAnsi="PT Astra Serif"/>
          <w:sz w:val="28"/>
          <w:szCs w:val="28"/>
          <w:lang w:eastAsia="ru-RU"/>
        </w:rPr>
        <w:t>, с учетом фактического объема преподавательской нагрузки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:</w:t>
      </w:r>
    </w:p>
    <w:p w:rsidR="00D14338" w:rsidRPr="00D14338" w:rsidRDefault="00D14338" w:rsidP="00D1433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за высшую квалификационную категорию в размере 15% от оклада (должностного оклада)</w:t>
      </w:r>
      <w:r w:rsidRPr="00D14338">
        <w:rPr>
          <w:rFonts w:ascii="PT Astra Serif" w:hAnsi="PT Astra Serif"/>
          <w:sz w:val="28"/>
          <w:szCs w:val="28"/>
          <w:lang w:eastAsia="ru-RU"/>
        </w:rPr>
        <w:t>, ставки заработной платы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в месяц;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D14338">
        <w:rPr>
          <w:rFonts w:ascii="PT Astra Serif" w:hAnsi="PT Astra Serif"/>
          <w:sz w:val="28"/>
          <w:szCs w:val="28"/>
          <w:lang w:eastAsia="ru-RU"/>
        </w:rPr>
        <w:t>- за первую квалификационную категорию в размере 10% от оклада (должностного оклада)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>, ставки заработной платы</w:t>
      </w:r>
      <w:r w:rsidRPr="00D14338">
        <w:rPr>
          <w:rFonts w:ascii="PT Astra Serif" w:hAnsi="PT Astra Serif"/>
          <w:sz w:val="28"/>
          <w:szCs w:val="28"/>
          <w:lang w:eastAsia="ru-RU"/>
        </w:rPr>
        <w:t xml:space="preserve"> в месяц.</w:t>
      </w:r>
    </w:p>
    <w:p w:rsidR="00D14338" w:rsidRPr="00D14338" w:rsidRDefault="009810D3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>
        <w:rPr>
          <w:rFonts w:ascii="PT Astra Serif" w:hAnsi="PT Astra Serif" w:cs="Arial"/>
          <w:bCs/>
          <w:sz w:val="28"/>
          <w:szCs w:val="28"/>
          <w:lang w:eastAsia="ru-RU"/>
        </w:rPr>
        <w:t>25</w:t>
      </w:r>
      <w:r w:rsidR="00B041A5">
        <w:rPr>
          <w:rFonts w:ascii="PT Astra Serif" w:hAnsi="PT Astra Serif" w:cs="Arial"/>
          <w:bCs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 </w:t>
      </w:r>
      <w:proofErr w:type="gramStart"/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>Ежемесячное денежное вознаграждение советникам директоров образовательных организаций осуществляется в размере 5</w:t>
      </w:r>
      <w:r w:rsidR="003A4856">
        <w:rPr>
          <w:rFonts w:ascii="PT Astra Serif" w:hAnsi="PT Astra Serif" w:cs="Arial"/>
          <w:bCs/>
          <w:sz w:val="28"/>
          <w:szCs w:val="28"/>
          <w:lang w:eastAsia="ru-RU"/>
        </w:rPr>
        <w:t xml:space="preserve"> </w:t>
      </w:r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000 рублей </w:t>
      </w:r>
      <w:r w:rsidR="00B37BB9">
        <w:rPr>
          <w:rFonts w:ascii="PT Astra Serif" w:hAnsi="PT Astra Serif" w:cs="Arial"/>
          <w:bCs/>
          <w:sz w:val="28"/>
          <w:szCs w:val="28"/>
          <w:lang w:eastAsia="ru-RU"/>
        </w:rPr>
        <w:t xml:space="preserve">                    </w:t>
      </w:r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в месяц за счет средств федерального бюджета путем предоставления бюджету города Югорска иных межбюджетных трансфертов с учетом установленных законодательством Российской Федерации отчислений по обязательному социальному страхованию в государственные внебюджетные фонды Российской Федерации, а также районных коэффициентов </w:t>
      </w:r>
      <w:r w:rsidR="00B37BB9">
        <w:rPr>
          <w:rFonts w:ascii="PT Astra Serif" w:hAnsi="PT Astra Serif" w:cs="Arial"/>
          <w:bCs/>
          <w:sz w:val="28"/>
          <w:szCs w:val="28"/>
          <w:lang w:eastAsia="ru-RU"/>
        </w:rPr>
        <w:t xml:space="preserve">                        </w:t>
      </w:r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>к заработной плате, установленных решениями органов государственной власти СССР или федеральных</w:t>
      </w:r>
      <w:proofErr w:type="gramEnd"/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 </w:t>
      </w:r>
      <w:proofErr w:type="gramStart"/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органов государственной власти, за работу </w:t>
      </w:r>
      <w:r w:rsidR="00B37BB9">
        <w:rPr>
          <w:rFonts w:ascii="PT Astra Serif" w:hAnsi="PT Astra Serif" w:cs="Arial"/>
          <w:bCs/>
          <w:sz w:val="28"/>
          <w:szCs w:val="28"/>
          <w:lang w:eastAsia="ru-RU"/>
        </w:rPr>
        <w:t xml:space="preserve">                  </w:t>
      </w:r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в районах Крайнего Севера и приравненных к ним местностях, и процентной надбавки к заработной плате за стаж работы в районах Крайнего Севера и приравненных к ним местностях, включая выплату среднего заработка </w:t>
      </w:r>
      <w:r w:rsidR="00B37BB9">
        <w:rPr>
          <w:rFonts w:ascii="PT Astra Serif" w:hAnsi="PT Astra Serif" w:cs="Arial"/>
          <w:bCs/>
          <w:sz w:val="28"/>
          <w:szCs w:val="28"/>
          <w:lang w:eastAsia="ru-RU"/>
        </w:rPr>
        <w:t xml:space="preserve">                    </w:t>
      </w:r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в установленных законодательством случаях, начисленного с суммы выплаченной надбавки, учтенной в расчете данного среднего заработка </w:t>
      </w:r>
      <w:r w:rsidR="00B37BB9">
        <w:rPr>
          <w:rFonts w:ascii="PT Astra Serif" w:hAnsi="PT Astra Serif" w:cs="Arial"/>
          <w:bCs/>
          <w:sz w:val="28"/>
          <w:szCs w:val="28"/>
          <w:lang w:eastAsia="ru-RU"/>
        </w:rPr>
        <w:t xml:space="preserve">                </w:t>
      </w:r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>(но не более одной выплат ежемесячного денежного вознаграждения одному</w:t>
      </w:r>
      <w:proofErr w:type="gramEnd"/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 педагогическому работнику образовательной организации при осуществлении трудовых функций советника директора в двух и более образовательных организациях).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lastRenderedPageBreak/>
        <w:t xml:space="preserve">Дополнительные расходы в связи с имеющейся разницей в размерах коэффициентов осуществляются за счет средств бюджета автономного округа в соответствии с Законом </w:t>
      </w:r>
      <w:r w:rsidR="00F76961" w:rsidRPr="00F76961">
        <w:rPr>
          <w:rFonts w:ascii="PT Astra Serif" w:hAnsi="PT Astra Serif" w:cs="Arial"/>
          <w:bCs/>
          <w:sz w:val="28"/>
          <w:szCs w:val="28"/>
          <w:lang w:eastAsia="ru-RU"/>
        </w:rPr>
        <w:t xml:space="preserve">Ханты-Мансийского </w:t>
      </w: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автономного </w:t>
      </w:r>
      <w:r w:rsidR="00F76961">
        <w:rPr>
          <w:rFonts w:ascii="PT Astra Serif" w:hAnsi="PT Astra Serif" w:cs="Arial"/>
          <w:bCs/>
          <w:sz w:val="28"/>
          <w:szCs w:val="28"/>
          <w:lang w:eastAsia="ru-RU"/>
        </w:rPr>
        <w:t xml:space="preserve">           </w:t>
      </w: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округа</w:t>
      </w:r>
      <w:r w:rsidR="00F76961">
        <w:rPr>
          <w:rFonts w:ascii="PT Astra Serif" w:hAnsi="PT Astra Serif" w:cs="Arial"/>
          <w:bCs/>
          <w:sz w:val="28"/>
          <w:szCs w:val="28"/>
          <w:lang w:eastAsia="ru-RU"/>
        </w:rPr>
        <w:t xml:space="preserve"> -Югры</w:t>
      </w: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 от 09.12.2004 № 76-оз «О гарантиях и компенсациях для лиц, проживающих в Ханты-Мансийском автономном округе – Югре, работающих в государственных органах и государственных учреждениях Ханты-Мансийского автономного округа – Югры, территориальном фонде обязательного медицинского страхования Ханты-Мансийского автономного округа – Югры</w:t>
      </w:r>
      <w:r w:rsidR="00F76961">
        <w:rPr>
          <w:rFonts w:ascii="PT Astra Serif" w:hAnsi="PT Astra Serif" w:cs="Arial"/>
          <w:bCs/>
          <w:sz w:val="28"/>
          <w:szCs w:val="28"/>
          <w:lang w:eastAsia="ru-RU"/>
        </w:rPr>
        <w:t>»</w:t>
      </w: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26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Перечень и размеры стимулирующих выплат устанавлива</w:t>
      </w:r>
      <w:r w:rsidR="00B041A5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ются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</w:t>
      </w:r>
      <w:r w:rsidR="00B041A5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в соответствии с таблицей </w:t>
      </w:r>
      <w:r w:rsidR="003A4856">
        <w:rPr>
          <w:rFonts w:ascii="PT Astra Serif" w:hAnsi="PT Astra Serif" w:cs="Arial"/>
          <w:color w:val="000000"/>
          <w:sz w:val="28"/>
          <w:szCs w:val="28"/>
          <w:lang w:eastAsia="ru-RU"/>
        </w:rPr>
        <w:t>8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6B48FD" w:rsidRPr="00D14338" w:rsidRDefault="00D14338" w:rsidP="00B37BB9">
      <w:pPr>
        <w:widowControl w:val="0"/>
        <w:suppressAutoHyphens w:val="0"/>
        <w:spacing w:line="276" w:lineRule="auto"/>
        <w:ind w:firstLine="567"/>
        <w:contextualSpacing/>
        <w:jc w:val="right"/>
        <w:outlineLvl w:val="2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Таблица </w:t>
      </w:r>
      <w:r w:rsidR="003A4856">
        <w:rPr>
          <w:rFonts w:ascii="PT Astra Serif" w:hAnsi="PT Astra Serif" w:cs="Arial"/>
          <w:color w:val="000000"/>
          <w:sz w:val="28"/>
          <w:szCs w:val="28"/>
          <w:lang w:eastAsia="ru-RU"/>
        </w:rPr>
        <w:t>8</w:t>
      </w:r>
    </w:p>
    <w:tbl>
      <w:tblPr>
        <w:tblW w:w="9356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94"/>
        <w:gridCol w:w="2117"/>
        <w:gridCol w:w="2835"/>
        <w:gridCol w:w="1843"/>
      </w:tblGrid>
      <w:tr w:rsidR="00D14338" w:rsidRPr="006B48FD" w:rsidTr="006B48FD">
        <w:trPr>
          <w:tblHeader/>
        </w:trPr>
        <w:tc>
          <w:tcPr>
            <w:tcW w:w="567" w:type="dxa"/>
            <w:vAlign w:val="center"/>
          </w:tcPr>
          <w:p w:rsidR="00D14338" w:rsidRPr="006B48FD" w:rsidRDefault="00D14338" w:rsidP="00D1433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4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Наименование выплаты</w:t>
            </w:r>
          </w:p>
        </w:tc>
        <w:tc>
          <w:tcPr>
            <w:tcW w:w="2117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Диапазон выплаты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Условия осуществления выплаты</w:t>
            </w:r>
          </w:p>
        </w:tc>
        <w:tc>
          <w:tcPr>
            <w:tcW w:w="1843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Периодичность осуществления выплаты</w:t>
            </w:r>
          </w:p>
        </w:tc>
      </w:tr>
      <w:tr w:rsidR="00D14338" w:rsidRPr="006B48FD" w:rsidTr="006B48FD">
        <w:trPr>
          <w:tblHeader/>
        </w:trPr>
        <w:tc>
          <w:tcPr>
            <w:tcW w:w="567" w:type="dxa"/>
            <w:vAlign w:val="center"/>
          </w:tcPr>
          <w:p w:rsidR="00D14338" w:rsidRPr="006B48FD" w:rsidRDefault="00D14338" w:rsidP="00D1433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4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7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14338" w:rsidRPr="006B48FD" w:rsidTr="006B48FD">
        <w:tc>
          <w:tcPr>
            <w:tcW w:w="567" w:type="dxa"/>
            <w:vMerge w:val="restart"/>
            <w:vAlign w:val="center"/>
          </w:tcPr>
          <w:p w:rsidR="00D14338" w:rsidRPr="006B48FD" w:rsidRDefault="00D14338" w:rsidP="00D1433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94" w:type="dxa"/>
            <w:vMerge w:val="restart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Выплата за интенсивность и высокие результаты работы</w:t>
            </w:r>
          </w:p>
        </w:tc>
        <w:tc>
          <w:tcPr>
            <w:tcW w:w="2117" w:type="dxa"/>
            <w:vAlign w:val="center"/>
          </w:tcPr>
          <w:p w:rsidR="00D14338" w:rsidRPr="006B48FD" w:rsidRDefault="00CE16EB" w:rsidP="00CE16EB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0% - 60%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заместителям руководителя, главному бухгалтеру, руководителям структурных подразделений, педагогическим работникам</w:t>
            </w:r>
          </w:p>
        </w:tc>
        <w:tc>
          <w:tcPr>
            <w:tcW w:w="1843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ежемесячно за счет средств от приносящей доход деятельности</w:t>
            </w:r>
          </w:p>
        </w:tc>
      </w:tr>
      <w:tr w:rsidR="00D14338" w:rsidRPr="006B48FD" w:rsidTr="006B48FD">
        <w:tc>
          <w:tcPr>
            <w:tcW w:w="567" w:type="dxa"/>
            <w:vMerge/>
          </w:tcPr>
          <w:p w:rsidR="00D14338" w:rsidRPr="006B48FD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0% - </w:t>
            </w:r>
            <w:r w:rsidR="00CE16EB"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60</w:t>
            </w: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%</w:t>
            </w:r>
          </w:p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(для вновь </w:t>
            </w:r>
            <w:proofErr w:type="gramStart"/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принятых</w:t>
            </w:r>
            <w:proofErr w:type="gramEnd"/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 на срок 1 год - не менее 10%)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специалистам (за исключением педагогических),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1843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ежемесячно, </w:t>
            </w:r>
            <w:proofErr w:type="gramStart"/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с даты приема</w:t>
            </w:r>
            <w:proofErr w:type="gramEnd"/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 на работу</w:t>
            </w:r>
          </w:p>
        </w:tc>
      </w:tr>
      <w:tr w:rsidR="00D14338" w:rsidRPr="006B48FD" w:rsidTr="006B48FD">
        <w:tc>
          <w:tcPr>
            <w:tcW w:w="567" w:type="dxa"/>
            <w:vMerge/>
          </w:tcPr>
          <w:p w:rsidR="00D14338" w:rsidRPr="006B48FD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до 15%</w:t>
            </w:r>
          </w:p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(для вновь </w:t>
            </w:r>
            <w:proofErr w:type="gramStart"/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принятых</w:t>
            </w:r>
            <w:proofErr w:type="gramEnd"/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 на срок 1 год - не менее 10%)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1843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ежемесячно, </w:t>
            </w:r>
            <w:proofErr w:type="gramStart"/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с даты приема</w:t>
            </w:r>
            <w:proofErr w:type="gramEnd"/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 на работу</w:t>
            </w:r>
          </w:p>
        </w:tc>
      </w:tr>
      <w:tr w:rsidR="00D14338" w:rsidRPr="006B48FD" w:rsidTr="006B48FD">
        <w:tc>
          <w:tcPr>
            <w:tcW w:w="567" w:type="dxa"/>
            <w:vMerge/>
          </w:tcPr>
          <w:p w:rsidR="00D14338" w:rsidRPr="006B48FD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10000 рублей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highlight w:val="white"/>
                <w:lang w:eastAsia="ru-RU"/>
              </w:rPr>
              <w:t xml:space="preserve">присуждение государственной награды </w:t>
            </w: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(ордена, медали, знаки, почетные звания) Российской Федерации</w:t>
            </w:r>
          </w:p>
        </w:tc>
        <w:tc>
          <w:tcPr>
            <w:tcW w:w="1843" w:type="dxa"/>
            <w:vMerge w:val="restart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 xml:space="preserve">единовременно, в течение </w:t>
            </w: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месяца после получения награды. Выплачивается на физическое лицо по основному месту работы и основной занимаемой должности</w:t>
            </w:r>
          </w:p>
        </w:tc>
      </w:tr>
      <w:tr w:rsidR="00D14338" w:rsidRPr="006B48FD" w:rsidTr="006B48FD">
        <w:tc>
          <w:tcPr>
            <w:tcW w:w="567" w:type="dxa"/>
            <w:vMerge/>
          </w:tcPr>
          <w:p w:rsidR="00D14338" w:rsidRPr="006B48FD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7000 рублей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highlight w:val="white"/>
                <w:lang w:eastAsia="ru-RU"/>
              </w:rP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1843" w:type="dxa"/>
            <w:vMerge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</w:tr>
      <w:tr w:rsidR="00D14338" w:rsidRPr="006B48FD" w:rsidTr="006B48FD">
        <w:tc>
          <w:tcPr>
            <w:tcW w:w="567" w:type="dxa"/>
            <w:vMerge/>
          </w:tcPr>
          <w:p w:rsidR="00D14338" w:rsidRPr="006B48FD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5000 рублей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highlight w:val="white"/>
                <w:lang w:eastAsia="ru-RU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1843" w:type="dxa"/>
            <w:vMerge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</w:tr>
      <w:tr w:rsidR="00D14338" w:rsidRPr="006B48FD" w:rsidTr="006B48FD">
        <w:tc>
          <w:tcPr>
            <w:tcW w:w="567" w:type="dxa"/>
            <w:vMerge/>
          </w:tcPr>
          <w:p w:rsidR="00D14338" w:rsidRPr="006B48FD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3000 рублей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highlight w:val="white"/>
                <w:lang w:eastAsia="ru-RU"/>
              </w:rPr>
              <w:t>присуждение награды автономного округа (почетные грамоты Губернатора автономного округа, почетные грамоты Думы автономного округа, благодарности Губернатора автономного округа)</w:t>
            </w:r>
          </w:p>
        </w:tc>
        <w:tc>
          <w:tcPr>
            <w:tcW w:w="1843" w:type="dxa"/>
            <w:vMerge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</w:tr>
      <w:tr w:rsidR="00D14338" w:rsidRPr="006B48FD" w:rsidTr="006B48FD">
        <w:tc>
          <w:tcPr>
            <w:tcW w:w="567" w:type="dxa"/>
            <w:vMerge/>
          </w:tcPr>
          <w:p w:rsidR="00D14338" w:rsidRPr="006B48FD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7000 рублей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1843" w:type="dxa"/>
            <w:vMerge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</w:tr>
      <w:tr w:rsidR="00D14338" w:rsidRPr="006B48FD" w:rsidTr="006B48FD">
        <w:tc>
          <w:tcPr>
            <w:tcW w:w="567" w:type="dxa"/>
            <w:vMerge/>
          </w:tcPr>
          <w:p w:rsidR="00D14338" w:rsidRPr="006B48FD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3000 рублей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1843" w:type="dxa"/>
            <w:vMerge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</w:tr>
      <w:tr w:rsidR="00D14338" w:rsidRPr="006B48FD" w:rsidTr="006B48FD">
        <w:tc>
          <w:tcPr>
            <w:tcW w:w="567" w:type="dxa"/>
            <w:vMerge w:val="restart"/>
            <w:vAlign w:val="center"/>
          </w:tcPr>
          <w:p w:rsidR="00D14338" w:rsidRPr="006B48FD" w:rsidRDefault="00D14338" w:rsidP="00D1433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94" w:type="dxa"/>
            <w:vMerge w:val="restart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Выплата за качество выполняемой </w:t>
            </w: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2117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="00CE16EB"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%</w:t>
            </w: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CE16EB"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60</w:t>
            </w: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%</w:t>
            </w:r>
          </w:p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(для вновь </w:t>
            </w:r>
            <w:proofErr w:type="gramStart"/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принят</w:t>
            </w:r>
            <w:r w:rsidR="00846B0A"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ых</w:t>
            </w:r>
            <w:proofErr w:type="gramEnd"/>
            <w:r w:rsidR="00846B0A"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 на срок </w:t>
            </w:r>
            <w:r w:rsidR="00846B0A"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>1 год - не менее 10%</w:t>
            </w: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заместителям руководителя, главному бухгалтеру, </w:t>
            </w: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>руководителям структурных подразделений, педагогическим работникам в соответствии с показателями эффективности деятельности</w:t>
            </w:r>
          </w:p>
        </w:tc>
        <w:tc>
          <w:tcPr>
            <w:tcW w:w="1843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</w:tr>
      <w:tr w:rsidR="00D14338" w:rsidRPr="006B48FD" w:rsidTr="006B48FD">
        <w:tc>
          <w:tcPr>
            <w:tcW w:w="567" w:type="dxa"/>
            <w:vMerge/>
          </w:tcPr>
          <w:p w:rsidR="00D14338" w:rsidRPr="006B48FD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6B48FD" w:rsidRDefault="00CE16EB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0% - 60%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специалистам (за исключением педагогических),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1843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ежемесячно, за счет средств от приносящей доход деятельности</w:t>
            </w:r>
          </w:p>
        </w:tc>
      </w:tr>
      <w:tr w:rsidR="00D14338" w:rsidRPr="006B48FD" w:rsidTr="006B48FD">
        <w:tc>
          <w:tcPr>
            <w:tcW w:w="567" w:type="dxa"/>
            <w:vMerge/>
          </w:tcPr>
          <w:p w:rsidR="00D14338" w:rsidRPr="006B48FD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в абсолютном размере, </w:t>
            </w: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highlight w:val="white"/>
                <w:lang w:eastAsia="ru-RU"/>
              </w:rPr>
              <w:t>рассчитываемом в соответствии с локальным нормативным актом организации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1843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единовременно, в пределах экономии средств по фонду оплаты труда</w:t>
            </w:r>
          </w:p>
        </w:tc>
      </w:tr>
      <w:tr w:rsidR="00D14338" w:rsidRPr="006B48FD" w:rsidTr="006B48FD">
        <w:tc>
          <w:tcPr>
            <w:tcW w:w="567" w:type="dxa"/>
          </w:tcPr>
          <w:p w:rsidR="00D14338" w:rsidRPr="006B48FD" w:rsidRDefault="00D14338" w:rsidP="00D14338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94" w:type="dxa"/>
            <w:vAlign w:val="center"/>
          </w:tcPr>
          <w:p w:rsidR="00D14338" w:rsidRPr="006B48FD" w:rsidRDefault="00D14338" w:rsidP="00CB11B8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Выплата по итогам работы за год</w:t>
            </w:r>
          </w:p>
        </w:tc>
        <w:tc>
          <w:tcPr>
            <w:tcW w:w="2117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 xml:space="preserve">0-2 (окладов) должностных окладов, ставок заработной платы с начислением на них районного коэффициента, процентной надбавки к заработной плате за стаж работы в </w:t>
            </w: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>районах Крайнего Севера и приравненных к ним местностях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</w:t>
            </w: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>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1843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>1 раз в год</w:t>
            </w:r>
          </w:p>
        </w:tc>
      </w:tr>
      <w:tr w:rsidR="00D14338" w:rsidRPr="006B48FD" w:rsidTr="006B48FD">
        <w:tc>
          <w:tcPr>
            <w:tcW w:w="567" w:type="dxa"/>
            <w:vAlign w:val="center"/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1994" w:type="dxa"/>
            <w:vAlign w:val="center"/>
          </w:tcPr>
          <w:p w:rsidR="00D14338" w:rsidRPr="006B48FD" w:rsidRDefault="00D14338" w:rsidP="00CB11B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Выплата по итогам работы за месяц</w:t>
            </w:r>
          </w:p>
        </w:tc>
        <w:tc>
          <w:tcPr>
            <w:tcW w:w="2117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0-10 %</w:t>
            </w:r>
          </w:p>
        </w:tc>
        <w:tc>
          <w:tcPr>
            <w:tcW w:w="2835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1843" w:type="dxa"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ежемесячно, в пределах экономии средств по фонду оплаты труда</w:t>
            </w:r>
          </w:p>
        </w:tc>
      </w:tr>
      <w:tr w:rsidR="00D14338" w:rsidRPr="006B48FD" w:rsidTr="006B48FD">
        <w:tc>
          <w:tcPr>
            <w:tcW w:w="567" w:type="dxa"/>
            <w:vMerge w:val="restart"/>
          </w:tcPr>
          <w:p w:rsidR="00D14338" w:rsidRPr="006B48FD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994" w:type="dxa"/>
            <w:vMerge w:val="restart"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2117" w:type="dxa"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15% от оклада (должностного оклада), ставки заработной платы</w:t>
            </w:r>
          </w:p>
        </w:tc>
        <w:tc>
          <w:tcPr>
            <w:tcW w:w="2835" w:type="dxa"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1843" w:type="dxa"/>
            <w:vMerge w:val="restart"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ежемесячно</w:t>
            </w:r>
          </w:p>
          <w:p w:rsidR="00D14338" w:rsidRPr="006B48FD" w:rsidRDefault="00D14338" w:rsidP="00CB11B8">
            <w:pPr>
              <w:widowControl w:val="0"/>
              <w:suppressAutoHyphens w:val="0"/>
              <w:ind w:firstLine="567"/>
              <w:contextualSpacing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</w:p>
        </w:tc>
      </w:tr>
      <w:tr w:rsidR="00D14338" w:rsidRPr="006B48FD" w:rsidTr="006B48FD">
        <w:tc>
          <w:tcPr>
            <w:tcW w:w="567" w:type="dxa"/>
            <w:vMerge/>
            <w:vAlign w:val="center"/>
          </w:tcPr>
          <w:p w:rsidR="00D14338" w:rsidRPr="006B48FD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  <w:vAlign w:val="center"/>
          </w:tcPr>
          <w:p w:rsidR="00D14338" w:rsidRPr="006B48FD" w:rsidRDefault="00D14338" w:rsidP="00CB11B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10% от оклада (должностного оклада), ставки заработной платы</w:t>
            </w:r>
          </w:p>
        </w:tc>
        <w:tc>
          <w:tcPr>
            <w:tcW w:w="2835" w:type="dxa"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ru-RU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1843" w:type="dxa"/>
            <w:vMerge/>
            <w:vAlign w:val="center"/>
          </w:tcPr>
          <w:p w:rsidR="00D14338" w:rsidRPr="006B48FD" w:rsidRDefault="00D14338" w:rsidP="00CB11B8">
            <w:pPr>
              <w:widowControl w:val="0"/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338" w:rsidRPr="006B48FD" w:rsidTr="006B48FD">
        <w:tc>
          <w:tcPr>
            <w:tcW w:w="567" w:type="dxa"/>
          </w:tcPr>
          <w:p w:rsidR="00D14338" w:rsidRPr="006B48FD" w:rsidRDefault="00846B0A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  <w:t>1</w:t>
            </w:r>
            <w:r w:rsidR="00D14338" w:rsidRPr="006B48FD"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  <w:t>.6</w:t>
            </w:r>
            <w:r w:rsidRPr="006B48FD"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4" w:type="dxa"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  <w:t>Ежемесячное денежное вознаграждение</w:t>
            </w:r>
          </w:p>
        </w:tc>
        <w:tc>
          <w:tcPr>
            <w:tcW w:w="2117" w:type="dxa"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  <w:t>5000 рублей</w:t>
            </w:r>
          </w:p>
        </w:tc>
        <w:tc>
          <w:tcPr>
            <w:tcW w:w="2835" w:type="dxa"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  <w:t>Советникам директоров по воспитанию и взаимодействию с детскими общественными объединениями</w:t>
            </w:r>
          </w:p>
        </w:tc>
        <w:tc>
          <w:tcPr>
            <w:tcW w:w="1843" w:type="dxa"/>
          </w:tcPr>
          <w:p w:rsidR="00D14338" w:rsidRPr="006B48FD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</w:pPr>
            <w:r w:rsidRPr="006B48FD">
              <w:rPr>
                <w:rFonts w:ascii="PT Astra Serif" w:hAnsi="PT Astra Serif" w:cs="Arial"/>
                <w:bCs/>
                <w:sz w:val="24"/>
                <w:szCs w:val="24"/>
                <w:lang w:eastAsia="ru-RU"/>
              </w:rPr>
              <w:t>Ежемесячно за счет средств федерального бюджета</w:t>
            </w:r>
          </w:p>
        </w:tc>
      </w:tr>
    </w:tbl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outlineLvl w:val="1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widowControl w:val="0"/>
        <w:suppressAutoHyphens w:val="0"/>
        <w:spacing w:line="276" w:lineRule="auto"/>
        <w:contextualSpacing/>
        <w:jc w:val="center"/>
        <w:outlineLvl w:val="1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V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.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Порядок и условия оплаты труда руководителя организации, его заместителей, главного бухгалтера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27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Заработная плата руководителя организации, его заместителей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и главного бухгалтера состоит из оклада (должностного оклада), компенсационных, стимулирующих и иных выплат, предусмотренных Положением.</w:t>
      </w:r>
    </w:p>
    <w:p w:rsidR="00D14338" w:rsidRPr="00D14338" w:rsidRDefault="009810D3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28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547EB3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Оклад (должностной оклад), компенсационные, стимулирующие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и иные выплаты руководителю организации устанавливаются в соответствии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с Положением и указываются в трудовом договоре.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54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 окладов (должностных окладов) руководителей организации приведены в таблице </w:t>
      </w:r>
      <w:r w:rsidR="00846B0A">
        <w:rPr>
          <w:rFonts w:ascii="PT Astra Serif" w:hAnsi="PT Astra Serif" w:cs="Arial"/>
          <w:color w:val="000000"/>
          <w:sz w:val="28"/>
          <w:szCs w:val="28"/>
          <w:lang w:eastAsia="ru-RU"/>
        </w:rPr>
        <w:t>9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D14338" w:rsidRPr="00D14338" w:rsidRDefault="00B041A5" w:rsidP="00B041A5">
      <w:pPr>
        <w:tabs>
          <w:tab w:val="left" w:pos="993"/>
        </w:tabs>
        <w:suppressAutoHyphens w:val="0"/>
        <w:spacing w:line="276" w:lineRule="auto"/>
        <w:ind w:right="-2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Таблица </w:t>
      </w:r>
      <w:r w:rsidR="00846B0A">
        <w:rPr>
          <w:rFonts w:ascii="PT Astra Serif" w:hAnsi="PT Astra Serif"/>
          <w:sz w:val="28"/>
          <w:szCs w:val="28"/>
          <w:lang w:eastAsia="ru-RU"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817"/>
        <w:gridCol w:w="3342"/>
        <w:gridCol w:w="2695"/>
      </w:tblGrid>
      <w:tr w:rsidR="00D14338" w:rsidRPr="006B48FD" w:rsidTr="00D14338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N</w:t>
            </w:r>
          </w:p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proofErr w:type="gramStart"/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п</w:t>
            </w:r>
            <w:proofErr w:type="gramEnd"/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Тип образовательной организации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 xml:space="preserve">Контингент обучающихся (воспитанников) приведенный </w:t>
            </w:r>
            <w:hyperlink r:id="rId43" w:anchor="sub_1165" w:history="1">
              <w:r w:rsidRPr="006B48FD">
                <w:rPr>
                  <w:rFonts w:ascii="PT Astra Serif" w:hAnsi="PT Astra Serif" w:cs="Arial"/>
                  <w:b/>
                  <w:bCs/>
                  <w:sz w:val="24"/>
                  <w:szCs w:val="24"/>
                  <w:lang w:eastAsia="en-US"/>
                </w:rPr>
                <w:t>*</w:t>
              </w:r>
            </w:hyperlink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Размер оклада (должностного оклада), рублей</w:t>
            </w:r>
          </w:p>
        </w:tc>
      </w:tr>
      <w:tr w:rsidR="00D14338" w:rsidRPr="006B48FD" w:rsidTr="00D14338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4</w:t>
            </w:r>
          </w:p>
        </w:tc>
      </w:tr>
      <w:tr w:rsidR="00D14338" w:rsidRPr="006B48FD" w:rsidTr="00D14338"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Дошкольная образовательная организация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до 400 чел.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9B6AE5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44 762</w:t>
            </w:r>
          </w:p>
        </w:tc>
      </w:tr>
      <w:tr w:rsidR="00D14338" w:rsidRPr="006B48FD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от 401 чел. до 800 чел.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9B6AE5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55 952</w:t>
            </w:r>
          </w:p>
        </w:tc>
      </w:tr>
      <w:tr w:rsidR="00D14338" w:rsidRPr="006B48FD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от 801 чел. до 1200 чел.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443360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61 548</w:t>
            </w:r>
          </w:p>
        </w:tc>
      </w:tr>
      <w:tr w:rsidR="00D14338" w:rsidRPr="006B48FD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1201 чел. и выше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443360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72 738</w:t>
            </w:r>
          </w:p>
        </w:tc>
      </w:tr>
      <w:tr w:rsidR="00D14338" w:rsidRPr="006B48FD" w:rsidTr="00D14338"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Общеобразовательная организация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до 350 чел.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443360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55 952</w:t>
            </w:r>
          </w:p>
        </w:tc>
      </w:tr>
      <w:tr w:rsidR="00D14338" w:rsidRPr="006B48FD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от 351 чел. до 950 чел.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443360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61 548</w:t>
            </w:r>
          </w:p>
        </w:tc>
      </w:tr>
      <w:tr w:rsidR="00D14338" w:rsidRPr="006B48FD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от 951 чел. до 2000 чел.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443360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72 738</w:t>
            </w:r>
          </w:p>
        </w:tc>
      </w:tr>
      <w:tr w:rsidR="00D14338" w:rsidRPr="006B48FD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2001 чел. и выше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443360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83 928</w:t>
            </w:r>
          </w:p>
        </w:tc>
      </w:tr>
    </w:tbl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*Расчет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обучающихся заочной формы обучения и коэффициента 0,1 по данным официальной статистики на отчетную дату. При расчете значение округляется до целого числа.</w:t>
      </w:r>
    </w:p>
    <w:p w:rsidR="00D14338" w:rsidRPr="00D14338" w:rsidRDefault="009810D3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29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Оклады (должностные оклады), компенсационные, стимулирующие и иные выплаты заместителям руководителя, главному бухгалтеру организации устанавливаются приказами руководителя организации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 соответствии с Положением и указываются в трудовом договоре.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54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 окладов (должностных окладов) заместителям руководителя, главному бухгалтеру организации приведены в таблице </w:t>
      </w:r>
      <w:r w:rsidR="00846B0A">
        <w:rPr>
          <w:rFonts w:ascii="PT Astra Serif" w:hAnsi="PT Astra Serif" w:cs="Arial"/>
          <w:color w:val="000000"/>
          <w:sz w:val="28"/>
          <w:szCs w:val="28"/>
          <w:lang w:eastAsia="ru-RU"/>
        </w:rPr>
        <w:t>10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D14338" w:rsidRPr="00D14338" w:rsidRDefault="00FB2FB7" w:rsidP="00D14338">
      <w:pPr>
        <w:widowControl w:val="0"/>
        <w:suppressAutoHyphens w:val="0"/>
        <w:spacing w:line="276" w:lineRule="auto"/>
        <w:ind w:firstLine="540"/>
        <w:jc w:val="right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Таблица </w:t>
      </w:r>
      <w:r w:rsidR="00846B0A">
        <w:rPr>
          <w:rFonts w:ascii="PT Astra Serif" w:hAnsi="PT Astra Serif" w:cs="Arial"/>
          <w:sz w:val="28"/>
          <w:szCs w:val="28"/>
          <w:lang w:eastAsia="ru-RU"/>
        </w:rPr>
        <w:t>10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873"/>
        <w:gridCol w:w="3238"/>
        <w:gridCol w:w="2660"/>
      </w:tblGrid>
      <w:tr w:rsidR="00D14338" w:rsidRPr="006B48FD" w:rsidTr="006B48F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N</w:t>
            </w:r>
          </w:p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proofErr w:type="gramStart"/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п</w:t>
            </w:r>
            <w:proofErr w:type="gramEnd"/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Тип образовательной организации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Контингент обучающихся (воспитанников) приведенный*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Размеры окладов (должностных окладов), рублей</w:t>
            </w:r>
          </w:p>
        </w:tc>
      </w:tr>
      <w:tr w:rsidR="00D14338" w:rsidRPr="006B48FD" w:rsidTr="006B48F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4</w:t>
            </w:r>
          </w:p>
        </w:tc>
      </w:tr>
      <w:tr w:rsidR="00D14338" w:rsidRPr="006B48FD" w:rsidTr="006B48FD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Дошкольная образовательная организация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до 400 чел.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360F6A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40 286</w:t>
            </w:r>
          </w:p>
        </w:tc>
      </w:tr>
      <w:tr w:rsidR="00D14338" w:rsidRPr="006B48FD" w:rsidTr="006B48FD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от 401 чел. до 800 чел.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360F6A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50 357</w:t>
            </w:r>
          </w:p>
        </w:tc>
      </w:tr>
      <w:tr w:rsidR="00D14338" w:rsidRPr="006B48FD" w:rsidTr="006B48FD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от 801 чел. до 1200 чел.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360F6A" w:rsidP="00360F6A">
            <w:pPr>
              <w:widowControl w:val="0"/>
              <w:tabs>
                <w:tab w:val="left" w:pos="374"/>
                <w:tab w:val="center" w:pos="1274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ab/>
            </w: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ab/>
              <w:t>55 393</w:t>
            </w:r>
          </w:p>
        </w:tc>
      </w:tr>
      <w:tr w:rsidR="00D14338" w:rsidRPr="006B48FD" w:rsidTr="006B48FD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1201 чел. и выше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360F6A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65 464</w:t>
            </w:r>
          </w:p>
        </w:tc>
      </w:tr>
      <w:tr w:rsidR="00D14338" w:rsidRPr="006B48FD" w:rsidTr="006B48FD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Общеобразовательная организация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до 350 чел.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360F6A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50 357</w:t>
            </w:r>
          </w:p>
        </w:tc>
      </w:tr>
      <w:tr w:rsidR="00D14338" w:rsidRPr="006B48FD" w:rsidTr="006B48FD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от 351 чел. до 950 чел.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360F6A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55 393</w:t>
            </w:r>
          </w:p>
        </w:tc>
      </w:tr>
      <w:tr w:rsidR="00D14338" w:rsidRPr="006B48FD" w:rsidTr="006B48FD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от 951 чел. до 2000 чел.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360F6A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65 464</w:t>
            </w:r>
          </w:p>
        </w:tc>
      </w:tr>
      <w:tr w:rsidR="00D14338" w:rsidRPr="006B48FD" w:rsidTr="006B48FD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6B48FD" w:rsidRDefault="00D14338" w:rsidP="00D14338">
            <w:pPr>
              <w:suppressAutoHyphens w:val="0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2001 чел. и выше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6B48FD" w:rsidRDefault="00360F6A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6B48FD">
              <w:rPr>
                <w:rFonts w:ascii="PT Astra Serif" w:hAnsi="PT Astra Serif" w:cs="Arial"/>
                <w:sz w:val="24"/>
                <w:szCs w:val="24"/>
                <w:lang w:eastAsia="en-US"/>
              </w:rPr>
              <w:t>75 536</w:t>
            </w:r>
          </w:p>
        </w:tc>
      </w:tr>
    </w:tbl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*Расчет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обучающихся заочной формы обучения и коэффициента 0,1 по данным официальной статистики на отчетную дату. При расчете значение округляется до целого числа.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567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30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Размеры, условия и порядок установления стимулирующих выплат руководителю организации определяются в соответствии с параметрами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и критериями оценки эффективности деятельности, утвержденными приказом начальника Управления.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567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31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Стимулирующие выплаты руководителю организации снижаются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 следующих случаях: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- неисполнение или ненадлежащее исполнение руководителем по его вине возложенных на него функций и полномочий в отчетном периоде, </w:t>
      </w:r>
      <w:proofErr w:type="spell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недостижение</w:t>
      </w:r>
      <w:proofErr w:type="spell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показателей эффективности и результативности работы организации;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наличие фактов нарушения правил ведения бюджетного учета, нарушение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организации, причинения ущерба муниципальному образованию, организации, выявленных в отчетном периоде по результатам контрольных мероприятий, осуществляемых управлением контроля администрации города Югорска и других органов в отношении организации или за предыдущие периоды, но не более чем за 2 года;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несоблюдение требований Положения.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32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Соотношение среднемесячной заработной платы руководителя, его заместителей, главного бухгалтера и среднемесячной заработной платы работников организации (без учета заработной платы соответствующего руководителя, его заместите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лей, главного бухгалтера) формируется за счет всех финансовых источников и рассчитывается на календарный год.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Определение размера средней заработной платы осуществляется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 соответствии с методикой, используемой при определении средней заработной платы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официального статистического учета.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33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Предельный уровень соотношения среднемесячной заработной платы руководителя организации, его заместителей и главного бухгалтера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и среднемесячной заработной платы работников организации (без учета заработной платы руководителя, его заместителей и главного бухгалтера) устанавливается: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left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1)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 дошкольных образовательных организациях: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у руководи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теля-4;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у заместителей руководителя и главного бухгалтера-4;</w:t>
      </w:r>
    </w:p>
    <w:p w:rsidR="00D14338" w:rsidRPr="00D14338" w:rsidRDefault="00D14338" w:rsidP="00D14338">
      <w:pPr>
        <w:widowControl w:val="0"/>
        <w:suppressAutoHyphens w:val="0"/>
        <w:spacing w:before="240" w:line="276" w:lineRule="auto"/>
        <w:ind w:left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2)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в общеобразовательных организациях: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lastRenderedPageBreak/>
        <w:t>- у руководителя-5;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у заместителей руководителя и главного бухгалтера-5;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Предельный уровень соотношения среднемесячной зар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аботной платы руководителя организации, его заместителей и главного бухгалтера устанавливается с учетом сложности и объема выполняемой работы.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34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Условия оплаты труда руководителя организации устанавливаются в трудовом договоре, заключаемом на основе типовой формы трудового договора, утвержденной постановлением Правительства Российской Федерации </w:t>
      </w:r>
      <w:hyperlink r:id="rId44" w:tooltip="ПОСТАНОВЛЕНИЕ от 12.04.2013 № 329 ПРАВИТЕЛЬСТВО РФ&#10;&#10;О ТИПОВОЙ ФОРМЕ ТРУДОВОГО ДОГОВОРА  С РУКОВОДИТЕЛЕМ ГОСУДАРСТВЕННОГО (МУНИЦИПАЛЬНОГО) УЧРЕЖДЕНИЯ" w:history="1">
        <w:r w:rsidR="00D14338" w:rsidRPr="00FB2FB7">
          <w:rPr>
            <w:rFonts w:ascii="PT Astra Serif" w:hAnsi="PT Astra Serif" w:cs="Arial"/>
            <w:sz w:val="28"/>
            <w:szCs w:val="28"/>
            <w:lang w:eastAsia="ru-RU"/>
          </w:rPr>
          <w:t xml:space="preserve">от 12.04.2013 № 329 «О типовой форме трудового договора </w:t>
        </w:r>
        <w:r w:rsidR="00B37BB9">
          <w:rPr>
            <w:rFonts w:ascii="PT Astra Serif" w:hAnsi="PT Astra Serif" w:cs="Arial"/>
            <w:sz w:val="28"/>
            <w:szCs w:val="28"/>
            <w:lang w:eastAsia="ru-RU"/>
          </w:rPr>
          <w:t xml:space="preserve">                    </w:t>
        </w:r>
        <w:r w:rsidR="00D14338" w:rsidRPr="00FB2FB7">
          <w:rPr>
            <w:rFonts w:ascii="PT Astra Serif" w:hAnsi="PT Astra Serif" w:cs="Arial"/>
            <w:sz w:val="28"/>
            <w:szCs w:val="28"/>
            <w:lang w:eastAsia="ru-RU"/>
          </w:rPr>
          <w:t>с руководителем государственного (муниципального) учреждения</w:t>
        </w:r>
      </w:hyperlink>
      <w:r w:rsidR="00D14338" w:rsidRPr="00FB2FB7">
        <w:rPr>
          <w:rFonts w:ascii="PT Astra Serif" w:hAnsi="PT Astra Serif" w:cs="Arial"/>
          <w:sz w:val="28"/>
          <w:szCs w:val="28"/>
          <w:lang w:eastAsia="ru-RU"/>
        </w:rPr>
        <w:t>».</w:t>
      </w: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lang w:eastAsia="ru-RU"/>
        </w:rPr>
      </w:pP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VI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.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Другие вопросы оплаты труда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35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В целях повышения эффективности и устойчивости работы организации, учитывая особенности и специфику его работы, а также </w:t>
      </w:r>
      <w:r w:rsidR="00B37BB9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          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с целью социальной защищенности работникам организации устанавливаются иные выплаты.</w:t>
      </w:r>
      <w:r w:rsidR="00D14338" w:rsidRPr="00D14338">
        <w:rPr>
          <w:rFonts w:ascii="PT Astra Serif" w:hAnsi="PT Astra Serif" w:cs="Arial"/>
          <w:i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К иным выплатам относятся: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единовременная премия к праздничным дням, профессиональным праздникам;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единовременная выплата при предоставлении ежегодного оплачиваемого отпуска;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единовременн</w:t>
      </w:r>
      <w:r w:rsidR="00FB2FB7">
        <w:rPr>
          <w:rFonts w:ascii="PT Astra Serif" w:hAnsi="PT Astra Serif" w:cs="Arial"/>
          <w:color w:val="000000"/>
          <w:sz w:val="28"/>
          <w:szCs w:val="28"/>
          <w:lang w:eastAsia="ru-RU"/>
        </w:rPr>
        <w:t>ая выплата молодым специалистам;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ежемесячная доплата за ученую степень;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ежемесячная доплата на обеспечение книгоиздательской продукцией и периодическими изданиями;</w:t>
      </w: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персональная доплата к окладу (должностному о</w:t>
      </w:r>
      <w:r w:rsidR="00FB2FB7">
        <w:rPr>
          <w:rFonts w:ascii="PT Astra Serif" w:hAnsi="PT Astra Serif" w:cs="Arial"/>
          <w:sz w:val="28"/>
          <w:szCs w:val="28"/>
          <w:lang w:eastAsia="ru-RU"/>
        </w:rPr>
        <w:t>кладу), ставке заработной платы;</w:t>
      </w:r>
    </w:p>
    <w:p w:rsidR="00D14338" w:rsidRPr="00D14338" w:rsidRDefault="00D14338" w:rsidP="00D1433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доплата до минимального размера оплаты труда;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доплата к заработной плате в целях обеспечения достижения целевого</w:t>
      </w:r>
      <w:r w:rsidR="00FB2FB7">
        <w:rPr>
          <w:rFonts w:ascii="PT Astra Serif" w:hAnsi="PT Astra Serif" w:cs="Arial"/>
          <w:sz w:val="28"/>
          <w:szCs w:val="28"/>
          <w:lang w:eastAsia="ru-RU"/>
        </w:rPr>
        <w:t xml:space="preserve"> показателя по заработной плате;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выплата за наставничество в сфере труда (далее - наставничество).</w:t>
      </w:r>
    </w:p>
    <w:p w:rsidR="00D14338" w:rsidRPr="00D14338" w:rsidRDefault="009810D3" w:rsidP="00D14338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36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Единовременное премирование к праздничным дням, профессиональным праздникам осуществляется в пределах обоснованной экономии средств фонда оплаты труда, формируемого организацией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 соответствии с разделом VII Положения.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Единовременное премирование осуществляется в организации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 едином размере в отношении всех категорий работников не более 3 раз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в календарном году.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Выплата премии осуществляется по согласованию с Управлением не позднее праздничного дня или профессионального праздника.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 единовременной премии не может превышать 10 </w:t>
      </w:r>
      <w:r w:rsidR="00FB2FB7">
        <w:rPr>
          <w:rFonts w:ascii="PT Astra Serif" w:hAnsi="PT Astra Serif" w:cs="Arial"/>
          <w:color w:val="000000"/>
          <w:sz w:val="28"/>
          <w:szCs w:val="28"/>
          <w:lang w:eastAsia="ru-RU"/>
        </w:rPr>
        <w:t>000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рублей.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37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Работникам организации один раз в календарном году выплачивается единовременная выплата при предоставлении ежегодного оплачиваемого отпуска.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Единовременная выплата при предоставлении ежегодного оплачиваемого отпуска осуществляется по основному месту работы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и основной занимаемой должности.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Единовременная выплата при предоставлении ежегодного оплачиваемого отпуска осуществляется в пределах средств фонда оплаты труда, формируемого в соответствии с разделом VII Положения.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Основанием для единовременной выплаты при предоставлении ежегодного оплачиваемого отпуска работнику является приказ руководителя организации.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Единовременная 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Устанавливается единый подход к определению размера единовременной выплаты при предоставлении ежегодного оплачиваемого отпуска для всех категорий работников организации, включая руководителя, заместителей руководителя, главного бухгалтера.</w:t>
      </w:r>
    </w:p>
    <w:p w:rsidR="00D14338" w:rsidRPr="00D14338" w:rsidRDefault="00D14338" w:rsidP="00D14338">
      <w:pPr>
        <w:widowControl w:val="0"/>
        <w:shd w:val="clear" w:color="FFFFFF" w:fill="FFFFFF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Размер единовременной выплаты при предоставлении ежегодного оплачиваемого отпуска устанавливается в размере не более 2 (окладов) должностных окладов, ставок заработной платы с начислением на них районного коэффициента, процентной надбавки к заработной плате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за стаж работы в районах Крайнего Севера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и приравненных к ним местностях.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Размер единовременной выплаты при предоставлении ежегодного оплачиваемого отпуска не зависит от итогов оценки труда работника.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Единовременная выплата при предоставлении ежегодного оплачиваемого отпуска не выплачивается: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работнику, принятому на работу по совместительству;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работнику, заключившему срочный трудовой договор (сроком до двух месяцев).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38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Единовременная выплата молодым специалистам осуществляется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в пределах средств фонда оплаты труда, формируемого организацией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 соответствии с разделом VII Положения.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Размер единовременной выплаты молодым специалистам соответствует двум окладам (должностным окладам)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, ставкам заработной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lastRenderedPageBreak/>
        <w:t>платы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по основной занимаемой должности с учетом районного коэффициента, процентной надбавки к заработной плате за стаж работы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 районах Крайнего Севера и приравненных к ним местностях.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Единовременная выплата молодым специалистам предоставляется один раз по основному месту работы в течение месяца после поступления на работу.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При установлении единовременной выплаты молодым специалистам следует учитывать, что молодой специалист - гражданин Российской Федерации в возрасте до 35 лет включительно (за исключением случаев, предусмотренных частью 3 статьи 6 Федерального закона </w:t>
      </w:r>
      <w:hyperlink r:id="rId45" w:tooltip="ФЕДЕРАЛЬНЫЙ ЗАКОН от 30.12.2020 № 489-ФЗ ГОСУДАРСТВЕННАЯ ДУМА ФЕДЕРАЛЬНОГО СОБРАНИЯ РФ&#10;&#10;О МОЛОДЕЖНОЙ ПОЛИТИКЕ В РОССИЙСКОЙ ФЕДЕРАЦИИ " w:history="1">
        <w:r w:rsidRPr="00FB2FB7">
          <w:rPr>
            <w:rFonts w:ascii="PT Astra Serif" w:hAnsi="PT Astra Serif" w:cs="Arial"/>
            <w:sz w:val="28"/>
            <w:szCs w:val="28"/>
            <w:lang w:eastAsia="ru-RU"/>
          </w:rPr>
          <w:t>от 30.12.2020</w:t>
        </w:r>
        <w:r w:rsidR="00FB2FB7" w:rsidRPr="00FB2FB7">
          <w:rPr>
            <w:rFonts w:ascii="PT Astra Serif" w:hAnsi="PT Astra Serif" w:cs="Arial"/>
            <w:sz w:val="28"/>
            <w:szCs w:val="28"/>
            <w:lang w:eastAsia="ru-RU"/>
          </w:rPr>
          <w:t xml:space="preserve">       </w:t>
        </w:r>
        <w:r w:rsidRPr="00FB2FB7">
          <w:rPr>
            <w:rFonts w:ascii="PT Astra Serif" w:hAnsi="PT Astra Serif" w:cs="Arial"/>
            <w:sz w:val="28"/>
            <w:szCs w:val="28"/>
            <w:lang w:eastAsia="ru-RU"/>
          </w:rPr>
          <w:t xml:space="preserve"> № 489-ФЗ</w:t>
        </w:r>
      </w:hyperlink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«О молодежной политике в Российской Федерации»), завершивший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</w:t>
      </w:r>
      <w:proofErr w:type="gramEnd"/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квалификацией,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        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в том числе имеющий трудовой стаж, полученный в период </w:t>
      </w:r>
      <w:proofErr w:type="gramStart"/>
      <w:r w:rsidRPr="00D14338">
        <w:rPr>
          <w:rFonts w:ascii="PT Astra Serif" w:hAnsi="PT Astra Serif" w:cs="Arial"/>
          <w:sz w:val="28"/>
          <w:szCs w:val="28"/>
          <w:lang w:eastAsia="ru-RU"/>
        </w:rPr>
        <w:t>обучения</w:t>
      </w:r>
      <w:proofErr w:type="gramEnd"/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             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по основным профессиональным образовательным программам и (или)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          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>по программам профессионального обучения.</w:t>
      </w:r>
    </w:p>
    <w:p w:rsidR="00D14338" w:rsidRPr="00D14338" w:rsidRDefault="009810D3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39</w:t>
      </w:r>
      <w:r w:rsidR="00FB2FB7">
        <w:rPr>
          <w:rFonts w:ascii="PT Astra Serif" w:hAnsi="PT Astra Serif" w:cs="Arial"/>
          <w:sz w:val="28"/>
          <w:szCs w:val="28"/>
          <w:lang w:eastAsia="ru-RU"/>
        </w:rPr>
        <w:t xml:space="preserve">.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Работникам при наличии ученой степени, при условии соответствия ученой степени профилю деятельности организации или занимаемой должности устанавливается ежемесячная доплата за ученую степень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                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в размере: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доктор наук-2</w:t>
      </w:r>
      <w:r w:rsidR="00846B0A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>500 рублей;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кандидат наук-1</w:t>
      </w:r>
      <w:r w:rsidR="00846B0A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>600 рублей.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Основанием для установления доплаты за ученую степень является приказ руководителя организации согласно документам, подтверждающим наличие соответствующей ученой степени.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Доплата за наличие ученой степени устанавливается пропорционально доли ставки, занимаемой сотрудником, но не свыше одной доплаты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                     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>и осуществляется исходя из фактически отработанного времени.</w:t>
      </w:r>
    </w:p>
    <w:p w:rsidR="00D14338" w:rsidRPr="00D14338" w:rsidRDefault="009810D3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40</w:t>
      </w:r>
      <w:r w:rsidR="00FB2FB7">
        <w:rPr>
          <w:rFonts w:ascii="PT Astra Serif" w:hAnsi="PT Astra Serif" w:cs="Arial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Ежемесячная доплата на обеспечение книгоиздательской продукцией и периодическими изданиями устанавливается руководящим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            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и педагогическим работникам, деятельность которых непосредственно связана с образовательной деятельностью.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Доплата на обеспечение книгоиздательской продукцией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                             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и периодическими изданиями устанавливается в размере 50 рублей в месяц без учета установленной нагрузки, но не свыше одной доплаты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                          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>и осуществляется исходя из фактически отработанного времени.</w:t>
      </w:r>
    </w:p>
    <w:p w:rsidR="00D14338" w:rsidRPr="00D14338" w:rsidRDefault="009810D3" w:rsidP="00D14338">
      <w:pPr>
        <w:tabs>
          <w:tab w:val="left" w:pos="1560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41</w:t>
      </w:r>
      <w:r w:rsidR="00FB2FB7">
        <w:rPr>
          <w:rFonts w:ascii="PT Astra Serif" w:hAnsi="PT Astra Serif" w:cs="Arial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Персональная доплата к окладу (должностному окладу), ставке заработной платы устанавливается работнику в абсолютном размере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         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lastRenderedPageBreak/>
        <w:t xml:space="preserve">в случае, если заработная плата работника организации (без учета премий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           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и иных стимулирующих выплат) при изменении (совершенствовании) условий оплаты труда в соответствии с Положением, уменьшилась. Персональная доплата устанавливается и выплачивается работнику до даты достижения размера заработной платы работника организации (без учета премий и иных стимулирующих выплат) до перехода на оплату труда, основанную на профессионально-квалификационных группах.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Размер персональной доплаты устанавливается работнику в размере разницы между окладом (должностным окладом), ставкам заработной платы, установленным работнику по состоянию на 31.12.2023, и суммой оклада (должностного оклада), ставки заработной платы, стимулирующих выплат, указанных в строке 1.5 таблицы </w:t>
      </w:r>
      <w:r w:rsidR="008F6F6E">
        <w:rPr>
          <w:rFonts w:ascii="PT Astra Serif" w:hAnsi="PT Astra Serif" w:cs="Arial"/>
          <w:sz w:val="28"/>
          <w:szCs w:val="28"/>
          <w:lang w:eastAsia="ru-RU"/>
        </w:rPr>
        <w:t>8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настоящего Положения, иных выплат, указанных в пунктах </w:t>
      </w:r>
      <w:r w:rsidR="003937D1">
        <w:rPr>
          <w:rFonts w:ascii="PT Astra Serif" w:hAnsi="PT Astra Serif" w:cs="Arial"/>
          <w:sz w:val="28"/>
          <w:szCs w:val="28"/>
          <w:lang w:eastAsia="ru-RU"/>
        </w:rPr>
        <w:t>39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, </w:t>
      </w:r>
      <w:r w:rsidR="003937D1">
        <w:rPr>
          <w:rFonts w:ascii="PT Astra Serif" w:hAnsi="PT Astra Serif" w:cs="Arial"/>
          <w:sz w:val="28"/>
          <w:szCs w:val="28"/>
          <w:lang w:eastAsia="ru-RU"/>
        </w:rPr>
        <w:t>40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настоящего Положения и компенсационных выплат, указанных в строках 6-6.15</w:t>
      </w:r>
      <w:r w:rsidR="003937D1">
        <w:rPr>
          <w:rFonts w:ascii="PT Astra Serif" w:hAnsi="PT Astra Serif" w:cs="Arial"/>
          <w:sz w:val="28"/>
          <w:szCs w:val="28"/>
          <w:lang w:eastAsia="ru-RU"/>
        </w:rPr>
        <w:t>.1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таблицы </w:t>
      </w:r>
      <w:r w:rsidR="003937D1">
        <w:rPr>
          <w:rFonts w:ascii="PT Astra Serif" w:hAnsi="PT Astra Serif" w:cs="Arial"/>
          <w:sz w:val="28"/>
          <w:szCs w:val="28"/>
          <w:lang w:eastAsia="ru-RU"/>
        </w:rPr>
        <w:t>6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настоящего Положения,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D14338" w:rsidRPr="00D14338" w:rsidRDefault="009810D3" w:rsidP="00D1433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42</w:t>
      </w:r>
      <w:r w:rsidR="00A1677C">
        <w:rPr>
          <w:rFonts w:ascii="PT Astra Serif" w:hAnsi="PT Astra Serif" w:cs="Arial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Регулирование размера заработной платы низкооплачиваемой категории работников до минимального размера оплаты труда,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(при условии полного выполнения работников норм труда и отработки месячной нормы рабочего времени) осуществляется в пределах средств фонда оплаты труда, формируемого в соответствии с разделом </w:t>
      </w:r>
      <w:r w:rsidR="00D14338" w:rsidRPr="00D14338">
        <w:rPr>
          <w:rFonts w:ascii="PT Astra Serif" w:hAnsi="PT Astra Serif" w:cs="Arial"/>
          <w:sz w:val="28"/>
          <w:szCs w:val="28"/>
          <w:lang w:val="en-US" w:eastAsia="ru-RU"/>
        </w:rPr>
        <w:t>VII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Положения.</w:t>
      </w:r>
    </w:p>
    <w:p w:rsidR="00D14338" w:rsidRPr="00D14338" w:rsidRDefault="009810D3" w:rsidP="00D1433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43</w:t>
      </w:r>
      <w:r w:rsidR="00A1677C">
        <w:rPr>
          <w:rFonts w:ascii="PT Astra Serif" w:hAnsi="PT Astra Serif" w:cs="Arial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proofErr w:type="gramStart"/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Отдельным категориям работников организаций с целью обеспечения достижения целевого показателя по заработной плате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                    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в соответствии с Указами Президента Российской Федерации </w:t>
      </w:r>
      <w:hyperlink r:id="rId46" w:tooltip="УКАЗ от 07.05.2012 № 597 ПРЕЗИДЕНТ РФ&#10;&#10;О МЕРОПРИЯТИЯХ ПО РЕАЛИЗАЦИИ ГОСУДАРСТВЕННОЙ СОЦИАЛЬНОЙ ПОЛИТИКИ " w:history="1">
        <w:r w:rsidR="00D14338" w:rsidRPr="00A1677C">
          <w:rPr>
            <w:rFonts w:ascii="PT Astra Serif" w:hAnsi="PT Astra Serif" w:cs="Arial"/>
            <w:sz w:val="28"/>
            <w:szCs w:val="28"/>
            <w:lang w:eastAsia="ru-RU"/>
          </w:rPr>
          <w:t xml:space="preserve">от 07.05.2012 </w:t>
        </w:r>
        <w:r w:rsidR="003937D1">
          <w:rPr>
            <w:rFonts w:ascii="PT Astra Serif" w:hAnsi="PT Astra Serif" w:cs="Arial"/>
            <w:sz w:val="28"/>
            <w:szCs w:val="28"/>
            <w:lang w:eastAsia="ru-RU"/>
          </w:rPr>
          <w:t xml:space="preserve">    </w:t>
        </w:r>
        <w:r w:rsidR="00D14338" w:rsidRPr="00A1677C">
          <w:rPr>
            <w:rFonts w:ascii="PT Astra Serif" w:hAnsi="PT Astra Serif" w:cs="Arial"/>
            <w:sz w:val="28"/>
            <w:szCs w:val="28"/>
            <w:lang w:eastAsia="ru-RU"/>
          </w:rPr>
          <w:t>№ 597</w:t>
        </w:r>
      </w:hyperlink>
      <w:r w:rsidR="00D14338" w:rsidRPr="00A1677C">
        <w:rPr>
          <w:rFonts w:ascii="PT Astra Serif" w:hAnsi="PT Astra Serif" w:cs="Arial"/>
          <w:sz w:val="28"/>
          <w:szCs w:val="28"/>
          <w:lang w:eastAsia="ru-RU"/>
        </w:rPr>
        <w:t xml:space="preserve"> «О мероприятиях по реализации государственной социальной политики», </w:t>
      </w:r>
      <w:hyperlink r:id="rId47" w:tooltip="УКАЗ от 01.06.2012 № 761 ПРЕЗИДЕНТ РФ&#10;&#10;О НАЦИОНАЛЬНОЙ СТРАТЕГИИ ДЕЙСТВИЙ В ИНТЕРЕСАХ ДЕТЕЙ НА 2012 - 2017 ГОДЫ " w:history="1">
        <w:r w:rsidR="00D14338" w:rsidRPr="00A1677C">
          <w:rPr>
            <w:rFonts w:ascii="PT Astra Serif" w:hAnsi="PT Astra Serif" w:cs="Arial"/>
            <w:sz w:val="28"/>
            <w:szCs w:val="28"/>
            <w:lang w:eastAsia="ru-RU"/>
          </w:rPr>
          <w:t>от 01.06.2012 № 761</w:t>
        </w:r>
      </w:hyperlink>
      <w:r w:rsidR="00D14338" w:rsidRPr="00A1677C">
        <w:rPr>
          <w:rFonts w:ascii="PT Astra Serif" w:hAnsi="PT Astra Serif" w:cs="Arial"/>
          <w:sz w:val="28"/>
          <w:szCs w:val="28"/>
          <w:lang w:eastAsia="ru-RU"/>
        </w:rPr>
        <w:t xml:space="preserve"> «О на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циональной стратегии действий в интересах детей на 2012-2017 годы», устанавливается доплата в пределах средств фонда оплаты труда, формируемого в соответствии с разделом </w:t>
      </w:r>
      <w:r w:rsidR="00D14338" w:rsidRPr="00D14338">
        <w:rPr>
          <w:rFonts w:ascii="PT Astra Serif" w:hAnsi="PT Astra Serif" w:cs="Arial"/>
          <w:sz w:val="28"/>
          <w:szCs w:val="28"/>
          <w:lang w:val="en-US" w:eastAsia="ru-RU"/>
        </w:rPr>
        <w:t>VII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Положения.</w:t>
      </w:r>
      <w:proofErr w:type="gramEnd"/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Порядок установления доплаты закрепляется приказом Департамента образования и науки Ханты-Мансийского автономного округа-Югры.</w:t>
      </w:r>
    </w:p>
    <w:p w:rsidR="00D14338" w:rsidRPr="00D14338" w:rsidRDefault="009810D3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44</w:t>
      </w:r>
      <w:r w:rsidR="00A1677C">
        <w:rPr>
          <w:rFonts w:ascii="PT Astra Serif" w:hAnsi="PT Astra Serif" w:cs="Arial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Выплата за наставничество в соответствии со статьей 351.8 Трудового кодекса Российской Федерации устанавливается за выполнение работником на основании его письменного согласия по поручению руководителя организации работы по оказанию другому работнику помощи             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lastRenderedPageBreak/>
        <w:t>в овладении навыками работы на рабочем месте по полученной (получаемой) другим работником профессии (специальности).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Выплата за наставничество производится в размере 30% от оклада (должностного оклада), ставки заработной платы наставника за каждого работника, в отношении которого осуществляются работы                                             по наставничеству, с учетом районного коэффициента и процентной надбавки к заработной плате за стаж работы в районах Крайнего Севера                  и приравненных к ним местностях.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Выплата осуществляется ежемесячно в сроки, установленные для выплаты заработной платы в пределах фонда оплаты труда, формируемого в соответствии с разделом VII настоящего Положения.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VII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.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Порядок формирования фонда оплаты труда организации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45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Фонд оплаты труда работников организации формируется из расчета на 12 месяцев, исходя из: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размеров субсидий, поступающих в установленном порядке бюджетным и автономным организациям из бюджета автономного округа, местного бюджета и средств, поступающих от приносящей доход деятельности;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- объема бюджетных ассигнований на обеспечение выполнения функций организации (включая выполнение ею муниципального задания) </w:t>
      </w:r>
      <w:r w:rsidR="00B37BB9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и соответствующих лимитов бюджетных обязательств в части оплаты труда работников организации.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Фонд оплаты труда организации определяется суммированием фонда окладов (должностных окладов), ставок заработной платы и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фондов компенсационных и стимулирующих выплат, а также иных выплат, предусмотренных Положением. Указанный годовой фонд оплаты труда увеличивается на сумму отчислений в государственные внебюджетные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фонды, производимые от фонда оплаты труда в соответствии с действующим законодательством (с учетом размера отчислений, учитывающим предельную величину базы для начисления страховых взносов).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46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. </w:t>
      </w:r>
      <w:proofErr w:type="gramStart"/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При формировании фонда оплаты труда на стимулирующие выплаты (за интенсивность и высокие результаты работы, за качество выполняемой работы) предусматривается до 10% от суммы фонда окладов (должностных окладов)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, ставок заработной платы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, на иные выплаты (единовременная  выплата при предоставлении ежегодного оплачиваемого отпуска, единовременная выплаты молодым специалистам)-10% от суммы фонда окладов (должностных окладов), фонда стимулирующих выплат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и компенсационных выплат, с учетом начисленных</w:t>
      </w:r>
      <w:proofErr w:type="gramEnd"/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районного коэффициента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и процентной надбавки к заработной плате за стаж работы в районах Крайнего Севера и приравненных к ним местностях. 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Учитываются средства на доплату до уровня минимальной заработной платы в соответствии с пунктом 4 Положения.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Учитываются средства, необходимые для достижения целевого показателя по заработной плате в соответствии с Указами Президента Российской </w:t>
      </w:r>
      <w:r w:rsidRPr="00A1677C">
        <w:rPr>
          <w:rFonts w:ascii="PT Astra Serif" w:hAnsi="PT Astra Serif" w:cs="Arial"/>
          <w:sz w:val="28"/>
          <w:szCs w:val="28"/>
          <w:lang w:eastAsia="ru-RU"/>
        </w:rPr>
        <w:t xml:space="preserve">Федерации </w:t>
      </w:r>
      <w:hyperlink r:id="rId48" w:tooltip="УКАЗ от 07.05.2012 № 597 ПРЕЗИДЕНТ РФ&#10;&#10;О МЕРОПРИЯТИЯХ ПО РЕАЛИЗАЦИИ ГОСУДАРСТВЕННОЙ СОЦИАЛЬНОЙ ПОЛИТИКИ " w:history="1">
        <w:r w:rsidRPr="00A1677C">
          <w:rPr>
            <w:rFonts w:ascii="PT Astra Serif" w:hAnsi="PT Astra Serif" w:cs="Arial"/>
            <w:sz w:val="28"/>
            <w:szCs w:val="28"/>
            <w:lang w:eastAsia="ru-RU"/>
          </w:rPr>
          <w:t>от 07.05.2012 № 597</w:t>
        </w:r>
      </w:hyperlink>
      <w:r w:rsidRPr="00A1677C">
        <w:rPr>
          <w:rFonts w:ascii="PT Astra Serif" w:hAnsi="PT Astra Serif" w:cs="Arial"/>
          <w:sz w:val="28"/>
          <w:szCs w:val="28"/>
          <w:lang w:eastAsia="ru-RU"/>
        </w:rPr>
        <w:t xml:space="preserve"> «О мероприятиях по реализации государственной социальной политики», </w:t>
      </w:r>
      <w:hyperlink r:id="rId49" w:tooltip="УКАЗ от 01.06.2012 № 761 ПРЕЗИДЕНТ РФ&#10;&#10;О НАЦИОНАЛЬНОЙ СТРАТЕГИИ ДЕЙСТВИЙ В ИНТЕРЕСАХ ДЕТЕЙ НА 2012 - 2017 ГОДЫ " w:history="1">
        <w:r w:rsidRPr="00A1677C">
          <w:rPr>
            <w:rFonts w:ascii="PT Astra Serif" w:hAnsi="PT Astra Serif" w:cs="Arial"/>
            <w:sz w:val="28"/>
            <w:szCs w:val="28"/>
            <w:lang w:eastAsia="ru-RU"/>
          </w:rPr>
          <w:t>от 01.06.2012 № 761</w:t>
        </w:r>
      </w:hyperlink>
      <w:r w:rsidRPr="00A1677C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="00B37BB9">
        <w:rPr>
          <w:rFonts w:ascii="PT Astra Serif" w:hAnsi="PT Astra Serif" w:cs="Arial"/>
          <w:sz w:val="28"/>
          <w:szCs w:val="28"/>
          <w:lang w:eastAsia="ru-RU"/>
        </w:rPr>
        <w:t xml:space="preserve">                              </w:t>
      </w:r>
      <w:r w:rsidRPr="00A1677C">
        <w:rPr>
          <w:rFonts w:ascii="PT Astra Serif" w:hAnsi="PT Astra Serif" w:cs="Arial"/>
          <w:sz w:val="28"/>
          <w:szCs w:val="28"/>
          <w:lang w:eastAsia="ru-RU"/>
        </w:rPr>
        <w:t>«О национальной стратегии действий в интересах детей на 2012-2017 годы</w:t>
      </w:r>
      <w:r w:rsidR="00551A16">
        <w:rPr>
          <w:rFonts w:ascii="PT Astra Serif" w:hAnsi="PT Astra Serif" w:cs="Arial"/>
          <w:sz w:val="28"/>
          <w:szCs w:val="28"/>
          <w:lang w:eastAsia="ru-RU"/>
        </w:rPr>
        <w:t xml:space="preserve">». 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47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Руководитель организации несет ответственность за правильность формирования фонда оплаты труда организации и обеспечивает соблюдение установленных Положением требований.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Руководитель организации при планировании фонда оплаты труда организации предусматривает долю фонда оплаты труда административно-управленческого и вспомогательного персонала организации в размере </w:t>
      </w:r>
      <w:r w:rsidR="00B37BB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  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не более 40%.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Перечень должностей, относимых к административно-управленческому, вспомогательному и основному персоналу организации, утверждается приказом начальника Управления.</w:t>
      </w:r>
    </w:p>
    <w:p w:rsidR="006B48FD" w:rsidRDefault="006B48FD" w:rsidP="00C66E0F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48FD" w:rsidRPr="00D14338" w:rsidRDefault="006B48FD" w:rsidP="00C66E0F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6B48FD" w:rsidRPr="00D14338" w:rsidSect="006B48FD">
      <w:headerReference w:type="default" r:id="rId5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8FD" w:rsidRDefault="006B48FD" w:rsidP="003C5141">
      <w:r>
        <w:separator/>
      </w:r>
    </w:p>
  </w:endnote>
  <w:endnote w:type="continuationSeparator" w:id="0">
    <w:p w:rsidR="006B48FD" w:rsidRDefault="006B48F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8FD" w:rsidRDefault="006B48FD" w:rsidP="003C5141">
      <w:r>
        <w:separator/>
      </w:r>
    </w:p>
  </w:footnote>
  <w:footnote w:type="continuationSeparator" w:id="0">
    <w:p w:rsidR="006B48FD" w:rsidRDefault="006B48F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968803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6B48FD" w:rsidRPr="002B00B4" w:rsidRDefault="006B48FD" w:rsidP="002B00B4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1D30F7">
          <w:rPr>
            <w:rFonts w:ascii="PT Astra Serif" w:hAnsi="PT Astra Serif"/>
            <w:noProof/>
            <w:sz w:val="22"/>
            <w:szCs w:val="22"/>
          </w:rPr>
          <w:t>3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75356B"/>
    <w:multiLevelType w:val="hybridMultilevel"/>
    <w:tmpl w:val="26E6C17C"/>
    <w:lvl w:ilvl="0" w:tplc="584A6CC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66704E76">
      <w:start w:val="1"/>
      <w:numFmt w:val="lowerLetter"/>
      <w:lvlText w:val="%2."/>
      <w:lvlJc w:val="left"/>
      <w:pPr>
        <w:ind w:left="1440" w:hanging="360"/>
      </w:pPr>
    </w:lvl>
    <w:lvl w:ilvl="2" w:tplc="5D366380">
      <w:start w:val="1"/>
      <w:numFmt w:val="lowerRoman"/>
      <w:lvlText w:val="%3."/>
      <w:lvlJc w:val="right"/>
      <w:pPr>
        <w:ind w:left="2160" w:hanging="180"/>
      </w:pPr>
    </w:lvl>
    <w:lvl w:ilvl="3" w:tplc="9CAA90F6">
      <w:start w:val="1"/>
      <w:numFmt w:val="decimal"/>
      <w:lvlText w:val="%4."/>
      <w:lvlJc w:val="left"/>
      <w:pPr>
        <w:ind w:left="2880" w:hanging="360"/>
      </w:pPr>
    </w:lvl>
    <w:lvl w:ilvl="4" w:tplc="B642ADDA">
      <w:start w:val="1"/>
      <w:numFmt w:val="lowerLetter"/>
      <w:lvlText w:val="%5."/>
      <w:lvlJc w:val="left"/>
      <w:pPr>
        <w:ind w:left="3600" w:hanging="360"/>
      </w:pPr>
    </w:lvl>
    <w:lvl w:ilvl="5" w:tplc="0E007094">
      <w:start w:val="1"/>
      <w:numFmt w:val="lowerRoman"/>
      <w:lvlText w:val="%6."/>
      <w:lvlJc w:val="right"/>
      <w:pPr>
        <w:ind w:left="4320" w:hanging="180"/>
      </w:pPr>
    </w:lvl>
    <w:lvl w:ilvl="6" w:tplc="4BC065B4">
      <w:start w:val="1"/>
      <w:numFmt w:val="decimal"/>
      <w:lvlText w:val="%7."/>
      <w:lvlJc w:val="left"/>
      <w:pPr>
        <w:ind w:left="5040" w:hanging="360"/>
      </w:pPr>
    </w:lvl>
    <w:lvl w:ilvl="7" w:tplc="0EDC4C80">
      <w:start w:val="1"/>
      <w:numFmt w:val="lowerLetter"/>
      <w:lvlText w:val="%8."/>
      <w:lvlJc w:val="left"/>
      <w:pPr>
        <w:ind w:left="5760" w:hanging="360"/>
      </w:pPr>
    </w:lvl>
    <w:lvl w:ilvl="8" w:tplc="1E8412D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4091C"/>
    <w:multiLevelType w:val="hybridMultilevel"/>
    <w:tmpl w:val="5AE0B74A"/>
    <w:lvl w:ilvl="0" w:tplc="706E9DC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52C69"/>
    <w:multiLevelType w:val="multilevel"/>
    <w:tmpl w:val="D2ACBF14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09" w:hanging="60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 w:hint="default"/>
        <w:sz w:val="28"/>
      </w:rPr>
    </w:lvl>
  </w:abstractNum>
  <w:abstractNum w:abstractNumId="4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DC375B1"/>
    <w:multiLevelType w:val="hybridMultilevel"/>
    <w:tmpl w:val="1E367326"/>
    <w:lvl w:ilvl="0" w:tplc="F37A3A8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1FAC4F7E"/>
    <w:multiLevelType w:val="hybridMultilevel"/>
    <w:tmpl w:val="F1643AD6"/>
    <w:lvl w:ilvl="0" w:tplc="309C1DD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D5D6A"/>
    <w:multiLevelType w:val="hybridMultilevel"/>
    <w:tmpl w:val="85B26174"/>
    <w:lvl w:ilvl="0" w:tplc="2528BD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0">
    <w:nsid w:val="29C22AB6"/>
    <w:multiLevelType w:val="hybridMultilevel"/>
    <w:tmpl w:val="B1C4469E"/>
    <w:lvl w:ilvl="0" w:tplc="5F1C374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3DA64AFF"/>
    <w:multiLevelType w:val="hybridMultilevel"/>
    <w:tmpl w:val="279CDA62"/>
    <w:lvl w:ilvl="0" w:tplc="617AD9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E3E0418"/>
    <w:multiLevelType w:val="hybridMultilevel"/>
    <w:tmpl w:val="7B4236EA"/>
    <w:lvl w:ilvl="0" w:tplc="0956909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A3F20CC6">
      <w:start w:val="1"/>
      <w:numFmt w:val="lowerLetter"/>
      <w:lvlText w:val="%2."/>
      <w:lvlJc w:val="left"/>
      <w:pPr>
        <w:ind w:left="2149" w:hanging="360"/>
      </w:pPr>
    </w:lvl>
    <w:lvl w:ilvl="2" w:tplc="6E24D1A8">
      <w:start w:val="1"/>
      <w:numFmt w:val="lowerRoman"/>
      <w:lvlText w:val="%3."/>
      <w:lvlJc w:val="right"/>
      <w:pPr>
        <w:ind w:left="2869" w:hanging="180"/>
      </w:pPr>
    </w:lvl>
    <w:lvl w:ilvl="3" w:tplc="D5187198">
      <w:start w:val="1"/>
      <w:numFmt w:val="decimal"/>
      <w:lvlText w:val="%4."/>
      <w:lvlJc w:val="left"/>
      <w:pPr>
        <w:ind w:left="3589" w:hanging="360"/>
      </w:pPr>
    </w:lvl>
    <w:lvl w:ilvl="4" w:tplc="772C39C4">
      <w:start w:val="1"/>
      <w:numFmt w:val="lowerLetter"/>
      <w:lvlText w:val="%5."/>
      <w:lvlJc w:val="left"/>
      <w:pPr>
        <w:ind w:left="4309" w:hanging="360"/>
      </w:pPr>
    </w:lvl>
    <w:lvl w:ilvl="5" w:tplc="951A6CC0">
      <w:start w:val="1"/>
      <w:numFmt w:val="lowerRoman"/>
      <w:lvlText w:val="%6."/>
      <w:lvlJc w:val="right"/>
      <w:pPr>
        <w:ind w:left="5029" w:hanging="180"/>
      </w:pPr>
    </w:lvl>
    <w:lvl w:ilvl="6" w:tplc="9F5C10A4">
      <w:start w:val="1"/>
      <w:numFmt w:val="decimal"/>
      <w:lvlText w:val="%7."/>
      <w:lvlJc w:val="left"/>
      <w:pPr>
        <w:ind w:left="5749" w:hanging="360"/>
      </w:pPr>
    </w:lvl>
    <w:lvl w:ilvl="7" w:tplc="B7DE6F14">
      <w:start w:val="1"/>
      <w:numFmt w:val="lowerLetter"/>
      <w:lvlText w:val="%8."/>
      <w:lvlJc w:val="left"/>
      <w:pPr>
        <w:ind w:left="6469" w:hanging="360"/>
      </w:pPr>
    </w:lvl>
    <w:lvl w:ilvl="8" w:tplc="B9465642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FC40EA1"/>
    <w:multiLevelType w:val="hybridMultilevel"/>
    <w:tmpl w:val="02885A92"/>
    <w:lvl w:ilvl="0" w:tplc="11A0A07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856F6"/>
    <w:multiLevelType w:val="hybridMultilevel"/>
    <w:tmpl w:val="55F2BA3C"/>
    <w:lvl w:ilvl="0" w:tplc="F944617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3228B"/>
    <w:multiLevelType w:val="hybridMultilevel"/>
    <w:tmpl w:val="F84C23F0"/>
    <w:lvl w:ilvl="0" w:tplc="B61AB0B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E33D1"/>
    <w:multiLevelType w:val="multilevel"/>
    <w:tmpl w:val="E1229128"/>
    <w:lvl w:ilvl="0">
      <w:start w:val="1"/>
      <w:numFmt w:val="decimal"/>
      <w:lvlText w:val="%1."/>
      <w:lvlJc w:val="left"/>
      <w:pPr>
        <w:ind w:left="1429" w:hanging="360"/>
      </w:pPr>
      <w:rPr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69" w:hanging="6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cs="Times New Roman" w:hint="default"/>
        <w:sz w:val="28"/>
      </w:rPr>
    </w:lvl>
  </w:abstractNum>
  <w:abstractNum w:abstractNumId="19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FB2512"/>
    <w:multiLevelType w:val="hybridMultilevel"/>
    <w:tmpl w:val="12583228"/>
    <w:lvl w:ilvl="0" w:tplc="08ECB1C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E440E"/>
    <w:multiLevelType w:val="hybridMultilevel"/>
    <w:tmpl w:val="4E1CFC94"/>
    <w:lvl w:ilvl="0" w:tplc="3760CDE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C236F"/>
    <w:multiLevelType w:val="hybridMultilevel"/>
    <w:tmpl w:val="219CAE64"/>
    <w:lvl w:ilvl="0" w:tplc="51FA50B8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4">
    <w:nsid w:val="564A2E1D"/>
    <w:multiLevelType w:val="hybridMultilevel"/>
    <w:tmpl w:val="18AABA46"/>
    <w:lvl w:ilvl="0" w:tplc="F080E83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BA17B70"/>
    <w:multiLevelType w:val="hybridMultilevel"/>
    <w:tmpl w:val="B672C210"/>
    <w:lvl w:ilvl="0" w:tplc="96F0248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30170"/>
    <w:multiLevelType w:val="multilevel"/>
    <w:tmpl w:val="863C4202"/>
    <w:lvl w:ilvl="0">
      <w:start w:val="11"/>
      <w:numFmt w:val="decimal"/>
      <w:lvlText w:val="%1"/>
      <w:lvlJc w:val="left"/>
      <w:pPr>
        <w:ind w:left="525" w:hanging="525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  <w:sz w:val="28"/>
      </w:rPr>
    </w:lvl>
  </w:abstractNum>
  <w:abstractNum w:abstractNumId="28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29">
    <w:nsid w:val="6099247C"/>
    <w:multiLevelType w:val="hybridMultilevel"/>
    <w:tmpl w:val="AD88E644"/>
    <w:lvl w:ilvl="0" w:tplc="A7587A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1">
    <w:nsid w:val="6B880BCD"/>
    <w:multiLevelType w:val="hybridMultilevel"/>
    <w:tmpl w:val="3E7EC63E"/>
    <w:lvl w:ilvl="0" w:tplc="9A44A75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E1432"/>
    <w:multiLevelType w:val="hybridMultilevel"/>
    <w:tmpl w:val="6CAC81A0"/>
    <w:lvl w:ilvl="0" w:tplc="67DE3EA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F3173C"/>
    <w:multiLevelType w:val="multilevel"/>
    <w:tmpl w:val="5CB0599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1D71188"/>
    <w:multiLevelType w:val="hybridMultilevel"/>
    <w:tmpl w:val="77B605F0"/>
    <w:lvl w:ilvl="0" w:tplc="BC2C8BD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653D2"/>
    <w:multiLevelType w:val="multilevel"/>
    <w:tmpl w:val="0B843F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6">
    <w:nsid w:val="791A1C8E"/>
    <w:multiLevelType w:val="multilevel"/>
    <w:tmpl w:val="63947BD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309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8"/>
      </w:rPr>
    </w:lvl>
  </w:abstractNum>
  <w:abstractNum w:abstractNumId="37">
    <w:nsid w:val="7BA82D14"/>
    <w:multiLevelType w:val="hybridMultilevel"/>
    <w:tmpl w:val="8B4E961A"/>
    <w:lvl w:ilvl="0" w:tplc="DADA75D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380EA8"/>
    <w:multiLevelType w:val="hybridMultilevel"/>
    <w:tmpl w:val="C2525B18"/>
    <w:lvl w:ilvl="0" w:tplc="05421E9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9"/>
  </w:num>
  <w:num w:numId="5">
    <w:abstractNumId w:val="9"/>
  </w:num>
  <w:num w:numId="6">
    <w:abstractNumId w:val="12"/>
  </w:num>
  <w:num w:numId="7">
    <w:abstractNumId w:val="30"/>
  </w:num>
  <w:num w:numId="8">
    <w:abstractNumId w:val="23"/>
  </w:num>
  <w:num w:numId="9">
    <w:abstractNumId w:val="28"/>
  </w:num>
  <w:num w:numId="10">
    <w:abstractNumId w:val="4"/>
  </w:num>
  <w:num w:numId="11">
    <w:abstractNumId w:val="35"/>
  </w:num>
  <w:num w:numId="12">
    <w:abstractNumId w:val="15"/>
  </w:num>
  <w:num w:numId="13">
    <w:abstractNumId w:val="2"/>
  </w:num>
  <w:num w:numId="14">
    <w:abstractNumId w:val="24"/>
  </w:num>
  <w:num w:numId="15">
    <w:abstractNumId w:val="32"/>
  </w:num>
  <w:num w:numId="16">
    <w:abstractNumId w:val="26"/>
  </w:num>
  <w:num w:numId="17">
    <w:abstractNumId w:val="20"/>
  </w:num>
  <w:num w:numId="18">
    <w:abstractNumId w:val="38"/>
  </w:num>
  <w:num w:numId="19">
    <w:abstractNumId w:val="22"/>
  </w:num>
  <w:num w:numId="20">
    <w:abstractNumId w:val="5"/>
  </w:num>
  <w:num w:numId="21">
    <w:abstractNumId w:val="37"/>
  </w:num>
  <w:num w:numId="22">
    <w:abstractNumId w:val="29"/>
  </w:num>
  <w:num w:numId="23">
    <w:abstractNumId w:val="17"/>
  </w:num>
  <w:num w:numId="24">
    <w:abstractNumId w:val="31"/>
  </w:num>
  <w:num w:numId="25">
    <w:abstractNumId w:val="16"/>
  </w:num>
  <w:num w:numId="26">
    <w:abstractNumId w:val="34"/>
  </w:num>
  <w:num w:numId="27">
    <w:abstractNumId w:val="25"/>
  </w:num>
  <w:num w:numId="28">
    <w:abstractNumId w:val="14"/>
  </w:num>
  <w:num w:numId="29">
    <w:abstractNumId w:val="1"/>
  </w:num>
  <w:num w:numId="30">
    <w:abstractNumId w:val="18"/>
  </w:num>
  <w:num w:numId="31">
    <w:abstractNumId w:val="3"/>
  </w:num>
  <w:num w:numId="32">
    <w:abstractNumId w:val="27"/>
  </w:num>
  <w:num w:numId="33">
    <w:abstractNumId w:val="36"/>
  </w:num>
  <w:num w:numId="34">
    <w:abstractNumId w:val="13"/>
  </w:num>
  <w:num w:numId="35">
    <w:abstractNumId w:val="10"/>
  </w:num>
  <w:num w:numId="36">
    <w:abstractNumId w:val="21"/>
  </w:num>
  <w:num w:numId="37">
    <w:abstractNumId w:val="7"/>
  </w:num>
  <w:num w:numId="38">
    <w:abstractNumId w:val="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03474"/>
    <w:rsid w:val="00010538"/>
    <w:rsid w:val="00015C72"/>
    <w:rsid w:val="000217D7"/>
    <w:rsid w:val="000259DB"/>
    <w:rsid w:val="0002674F"/>
    <w:rsid w:val="00026D92"/>
    <w:rsid w:val="00027DCB"/>
    <w:rsid w:val="00030B79"/>
    <w:rsid w:val="0003359E"/>
    <w:rsid w:val="00036128"/>
    <w:rsid w:val="00036EEB"/>
    <w:rsid w:val="000454E5"/>
    <w:rsid w:val="000457F4"/>
    <w:rsid w:val="000505DC"/>
    <w:rsid w:val="000509CD"/>
    <w:rsid w:val="000539A4"/>
    <w:rsid w:val="00053D83"/>
    <w:rsid w:val="000541C7"/>
    <w:rsid w:val="0005520B"/>
    <w:rsid w:val="000553D0"/>
    <w:rsid w:val="00055EE3"/>
    <w:rsid w:val="0006035B"/>
    <w:rsid w:val="000643FD"/>
    <w:rsid w:val="00064A69"/>
    <w:rsid w:val="000713DF"/>
    <w:rsid w:val="00071DA7"/>
    <w:rsid w:val="00074A74"/>
    <w:rsid w:val="00075606"/>
    <w:rsid w:val="000778CC"/>
    <w:rsid w:val="00080BFA"/>
    <w:rsid w:val="00081210"/>
    <w:rsid w:val="00087D12"/>
    <w:rsid w:val="00087E97"/>
    <w:rsid w:val="00090D1F"/>
    <w:rsid w:val="0009126D"/>
    <w:rsid w:val="0009506A"/>
    <w:rsid w:val="00095650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B70B8"/>
    <w:rsid w:val="000C2EA5"/>
    <w:rsid w:val="000C595C"/>
    <w:rsid w:val="000D165E"/>
    <w:rsid w:val="000D1ACE"/>
    <w:rsid w:val="000D30B0"/>
    <w:rsid w:val="000D4326"/>
    <w:rsid w:val="000D4455"/>
    <w:rsid w:val="000D72B7"/>
    <w:rsid w:val="000E169E"/>
    <w:rsid w:val="000E2180"/>
    <w:rsid w:val="000E3158"/>
    <w:rsid w:val="000E4ACF"/>
    <w:rsid w:val="000F2134"/>
    <w:rsid w:val="000F4E61"/>
    <w:rsid w:val="000F7876"/>
    <w:rsid w:val="000F7E24"/>
    <w:rsid w:val="0010401B"/>
    <w:rsid w:val="001049A9"/>
    <w:rsid w:val="001063FC"/>
    <w:rsid w:val="00107860"/>
    <w:rsid w:val="00114605"/>
    <w:rsid w:val="00115422"/>
    <w:rsid w:val="001257C7"/>
    <w:rsid w:val="001265B6"/>
    <w:rsid w:val="00130DD4"/>
    <w:rsid w:val="00131240"/>
    <w:rsid w:val="0013273B"/>
    <w:rsid w:val="001347D7"/>
    <w:rsid w:val="001356EA"/>
    <w:rsid w:val="00140D6B"/>
    <w:rsid w:val="00140F2F"/>
    <w:rsid w:val="00142633"/>
    <w:rsid w:val="001434B7"/>
    <w:rsid w:val="00145D74"/>
    <w:rsid w:val="00153831"/>
    <w:rsid w:val="00155F51"/>
    <w:rsid w:val="001562E4"/>
    <w:rsid w:val="00157A57"/>
    <w:rsid w:val="001619F9"/>
    <w:rsid w:val="00162676"/>
    <w:rsid w:val="001651A5"/>
    <w:rsid w:val="001667A2"/>
    <w:rsid w:val="00171F67"/>
    <w:rsid w:val="00175865"/>
    <w:rsid w:val="0018017D"/>
    <w:rsid w:val="0018487B"/>
    <w:rsid w:val="00184920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4B"/>
    <w:rsid w:val="001B18A3"/>
    <w:rsid w:val="001B4634"/>
    <w:rsid w:val="001C782D"/>
    <w:rsid w:val="001D1C90"/>
    <w:rsid w:val="001D30F7"/>
    <w:rsid w:val="001E082E"/>
    <w:rsid w:val="001E2197"/>
    <w:rsid w:val="001E393C"/>
    <w:rsid w:val="001E62AD"/>
    <w:rsid w:val="001E71AE"/>
    <w:rsid w:val="001E7930"/>
    <w:rsid w:val="001F17F3"/>
    <w:rsid w:val="001F516A"/>
    <w:rsid w:val="001F5938"/>
    <w:rsid w:val="001F674D"/>
    <w:rsid w:val="002004C8"/>
    <w:rsid w:val="00203357"/>
    <w:rsid w:val="002051E2"/>
    <w:rsid w:val="00205C31"/>
    <w:rsid w:val="00205E94"/>
    <w:rsid w:val="002066BE"/>
    <w:rsid w:val="00207518"/>
    <w:rsid w:val="00213427"/>
    <w:rsid w:val="0021494D"/>
    <w:rsid w:val="0021557E"/>
    <w:rsid w:val="0021641A"/>
    <w:rsid w:val="0022142A"/>
    <w:rsid w:val="00224E69"/>
    <w:rsid w:val="0022788C"/>
    <w:rsid w:val="00230323"/>
    <w:rsid w:val="00233873"/>
    <w:rsid w:val="00236A78"/>
    <w:rsid w:val="002408A1"/>
    <w:rsid w:val="0024378D"/>
    <w:rsid w:val="00244D43"/>
    <w:rsid w:val="00252E24"/>
    <w:rsid w:val="0025340C"/>
    <w:rsid w:val="00256A87"/>
    <w:rsid w:val="00263BB1"/>
    <w:rsid w:val="00271841"/>
    <w:rsid w:val="00271EA8"/>
    <w:rsid w:val="00274BA1"/>
    <w:rsid w:val="0027514F"/>
    <w:rsid w:val="002757B9"/>
    <w:rsid w:val="00277CA8"/>
    <w:rsid w:val="0028153C"/>
    <w:rsid w:val="00285C61"/>
    <w:rsid w:val="002875CC"/>
    <w:rsid w:val="002908A1"/>
    <w:rsid w:val="00293301"/>
    <w:rsid w:val="002939C2"/>
    <w:rsid w:val="0029400E"/>
    <w:rsid w:val="00295EAD"/>
    <w:rsid w:val="00296AB6"/>
    <w:rsid w:val="00296E8C"/>
    <w:rsid w:val="002A1B94"/>
    <w:rsid w:val="002A3010"/>
    <w:rsid w:val="002A3F68"/>
    <w:rsid w:val="002A4322"/>
    <w:rsid w:val="002A75D6"/>
    <w:rsid w:val="002B00B4"/>
    <w:rsid w:val="002B0FFA"/>
    <w:rsid w:val="002B1D3D"/>
    <w:rsid w:val="002B6995"/>
    <w:rsid w:val="002B7642"/>
    <w:rsid w:val="002B7F54"/>
    <w:rsid w:val="002C01DC"/>
    <w:rsid w:val="002C0707"/>
    <w:rsid w:val="002C3B21"/>
    <w:rsid w:val="002D0589"/>
    <w:rsid w:val="002D5201"/>
    <w:rsid w:val="002D5F1C"/>
    <w:rsid w:val="002D7676"/>
    <w:rsid w:val="002E1430"/>
    <w:rsid w:val="002E51A4"/>
    <w:rsid w:val="002E5548"/>
    <w:rsid w:val="002E55B9"/>
    <w:rsid w:val="002E6E5C"/>
    <w:rsid w:val="002F035C"/>
    <w:rsid w:val="002F1267"/>
    <w:rsid w:val="002F1517"/>
    <w:rsid w:val="002F4671"/>
    <w:rsid w:val="002F5129"/>
    <w:rsid w:val="002F5D4D"/>
    <w:rsid w:val="00302645"/>
    <w:rsid w:val="00303A0C"/>
    <w:rsid w:val="00310683"/>
    <w:rsid w:val="0031076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419CA"/>
    <w:rsid w:val="0035053B"/>
    <w:rsid w:val="00360F6A"/>
    <w:rsid w:val="0036332B"/>
    <w:rsid w:val="00363A21"/>
    <w:rsid w:val="003642AD"/>
    <w:rsid w:val="0037056B"/>
    <w:rsid w:val="00370634"/>
    <w:rsid w:val="00370CD7"/>
    <w:rsid w:val="00371972"/>
    <w:rsid w:val="0037309A"/>
    <w:rsid w:val="00375BF3"/>
    <w:rsid w:val="003804FE"/>
    <w:rsid w:val="00385A42"/>
    <w:rsid w:val="0038731F"/>
    <w:rsid w:val="00387C79"/>
    <w:rsid w:val="00392439"/>
    <w:rsid w:val="003937D1"/>
    <w:rsid w:val="0039557B"/>
    <w:rsid w:val="003973A3"/>
    <w:rsid w:val="003A4856"/>
    <w:rsid w:val="003A5AD4"/>
    <w:rsid w:val="003A5D4A"/>
    <w:rsid w:val="003A67A7"/>
    <w:rsid w:val="003B3CBF"/>
    <w:rsid w:val="003B5294"/>
    <w:rsid w:val="003C0D0D"/>
    <w:rsid w:val="003C3EBA"/>
    <w:rsid w:val="003C5141"/>
    <w:rsid w:val="003C73A6"/>
    <w:rsid w:val="003D11A2"/>
    <w:rsid w:val="003D252E"/>
    <w:rsid w:val="003D2BFF"/>
    <w:rsid w:val="003D5623"/>
    <w:rsid w:val="003D616C"/>
    <w:rsid w:val="003D688F"/>
    <w:rsid w:val="003D7B26"/>
    <w:rsid w:val="003D7EE1"/>
    <w:rsid w:val="003E67D1"/>
    <w:rsid w:val="003E6E37"/>
    <w:rsid w:val="003F4A1C"/>
    <w:rsid w:val="003F71B7"/>
    <w:rsid w:val="00402451"/>
    <w:rsid w:val="004031D7"/>
    <w:rsid w:val="004037E5"/>
    <w:rsid w:val="00405FA1"/>
    <w:rsid w:val="0040641D"/>
    <w:rsid w:val="004166CF"/>
    <w:rsid w:val="0041748E"/>
    <w:rsid w:val="00420ABB"/>
    <w:rsid w:val="00421330"/>
    <w:rsid w:val="00423003"/>
    <w:rsid w:val="004249B9"/>
    <w:rsid w:val="0042566B"/>
    <w:rsid w:val="00426A08"/>
    <w:rsid w:val="00427FEF"/>
    <w:rsid w:val="00430B38"/>
    <w:rsid w:val="004313DE"/>
    <w:rsid w:val="004321FE"/>
    <w:rsid w:val="004327E1"/>
    <w:rsid w:val="00432BA3"/>
    <w:rsid w:val="004331F6"/>
    <w:rsid w:val="004334E3"/>
    <w:rsid w:val="00434C70"/>
    <w:rsid w:val="0044098D"/>
    <w:rsid w:val="004415C4"/>
    <w:rsid w:val="00443360"/>
    <w:rsid w:val="0044592B"/>
    <w:rsid w:val="00445EF3"/>
    <w:rsid w:val="004505EB"/>
    <w:rsid w:val="00451406"/>
    <w:rsid w:val="00453ABE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70AAB"/>
    <w:rsid w:val="004716EB"/>
    <w:rsid w:val="00473BC5"/>
    <w:rsid w:val="004813F1"/>
    <w:rsid w:val="0048359A"/>
    <w:rsid w:val="00484F69"/>
    <w:rsid w:val="004852AA"/>
    <w:rsid w:val="0048576E"/>
    <w:rsid w:val="00491682"/>
    <w:rsid w:val="004916F6"/>
    <w:rsid w:val="004957DD"/>
    <w:rsid w:val="00497673"/>
    <w:rsid w:val="00497DA6"/>
    <w:rsid w:val="004A2989"/>
    <w:rsid w:val="004A4C93"/>
    <w:rsid w:val="004A4D91"/>
    <w:rsid w:val="004A5069"/>
    <w:rsid w:val="004A64B2"/>
    <w:rsid w:val="004A668F"/>
    <w:rsid w:val="004A75B5"/>
    <w:rsid w:val="004B0DBB"/>
    <w:rsid w:val="004B1457"/>
    <w:rsid w:val="004C032D"/>
    <w:rsid w:val="004C2397"/>
    <w:rsid w:val="004C2C68"/>
    <w:rsid w:val="004C5B04"/>
    <w:rsid w:val="004C6763"/>
    <w:rsid w:val="004C6A75"/>
    <w:rsid w:val="004C7842"/>
    <w:rsid w:val="004D12E6"/>
    <w:rsid w:val="004D13A4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4764"/>
    <w:rsid w:val="00510950"/>
    <w:rsid w:val="005121AE"/>
    <w:rsid w:val="005134A4"/>
    <w:rsid w:val="005157AF"/>
    <w:rsid w:val="005223D4"/>
    <w:rsid w:val="00524819"/>
    <w:rsid w:val="00525243"/>
    <w:rsid w:val="0052791E"/>
    <w:rsid w:val="00530165"/>
    <w:rsid w:val="00531B77"/>
    <w:rsid w:val="00532C00"/>
    <w:rsid w:val="0053339B"/>
    <w:rsid w:val="00536B8D"/>
    <w:rsid w:val="005371D9"/>
    <w:rsid w:val="00543E22"/>
    <w:rsid w:val="005461F8"/>
    <w:rsid w:val="00547492"/>
    <w:rsid w:val="00547EB3"/>
    <w:rsid w:val="0055015F"/>
    <w:rsid w:val="00551380"/>
    <w:rsid w:val="00551A16"/>
    <w:rsid w:val="005636F6"/>
    <w:rsid w:val="00564074"/>
    <w:rsid w:val="00566AF4"/>
    <w:rsid w:val="00567E00"/>
    <w:rsid w:val="00567EA5"/>
    <w:rsid w:val="0057422E"/>
    <w:rsid w:val="00576EF8"/>
    <w:rsid w:val="005822B8"/>
    <w:rsid w:val="00583372"/>
    <w:rsid w:val="00587942"/>
    <w:rsid w:val="005A1812"/>
    <w:rsid w:val="005A2658"/>
    <w:rsid w:val="005A2F6C"/>
    <w:rsid w:val="005A4F63"/>
    <w:rsid w:val="005A54FD"/>
    <w:rsid w:val="005B5704"/>
    <w:rsid w:val="005B7C30"/>
    <w:rsid w:val="005B7D5A"/>
    <w:rsid w:val="005C6761"/>
    <w:rsid w:val="005D40DC"/>
    <w:rsid w:val="005D4667"/>
    <w:rsid w:val="005D470E"/>
    <w:rsid w:val="005E098C"/>
    <w:rsid w:val="005E1083"/>
    <w:rsid w:val="005E3B01"/>
    <w:rsid w:val="005E4E7A"/>
    <w:rsid w:val="005F4DF7"/>
    <w:rsid w:val="00610C4C"/>
    <w:rsid w:val="00612EE5"/>
    <w:rsid w:val="0061529D"/>
    <w:rsid w:val="00615F5B"/>
    <w:rsid w:val="0062107D"/>
    <w:rsid w:val="00624190"/>
    <w:rsid w:val="0062700B"/>
    <w:rsid w:val="00632118"/>
    <w:rsid w:val="006357E5"/>
    <w:rsid w:val="00637E52"/>
    <w:rsid w:val="00651161"/>
    <w:rsid w:val="006515B4"/>
    <w:rsid w:val="0065328E"/>
    <w:rsid w:val="00654005"/>
    <w:rsid w:val="00673ACD"/>
    <w:rsid w:val="00673FDE"/>
    <w:rsid w:val="00675098"/>
    <w:rsid w:val="00677DBA"/>
    <w:rsid w:val="006816A1"/>
    <w:rsid w:val="00683008"/>
    <w:rsid w:val="00683B15"/>
    <w:rsid w:val="0068414E"/>
    <w:rsid w:val="00696658"/>
    <w:rsid w:val="006A2806"/>
    <w:rsid w:val="006A6455"/>
    <w:rsid w:val="006A68D6"/>
    <w:rsid w:val="006B0E10"/>
    <w:rsid w:val="006B3FA0"/>
    <w:rsid w:val="006B48FD"/>
    <w:rsid w:val="006C12E3"/>
    <w:rsid w:val="006C5C3E"/>
    <w:rsid w:val="006D1EA1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0767F"/>
    <w:rsid w:val="00712D1F"/>
    <w:rsid w:val="007136EF"/>
    <w:rsid w:val="00713C1C"/>
    <w:rsid w:val="00714AF6"/>
    <w:rsid w:val="00717862"/>
    <w:rsid w:val="0072277F"/>
    <w:rsid w:val="00723A45"/>
    <w:rsid w:val="00723E90"/>
    <w:rsid w:val="007268A4"/>
    <w:rsid w:val="007279B5"/>
    <w:rsid w:val="00727DBE"/>
    <w:rsid w:val="00733846"/>
    <w:rsid w:val="00734CE8"/>
    <w:rsid w:val="00735AEA"/>
    <w:rsid w:val="00735B2C"/>
    <w:rsid w:val="007408D1"/>
    <w:rsid w:val="00746BC3"/>
    <w:rsid w:val="00747E45"/>
    <w:rsid w:val="00750AD5"/>
    <w:rsid w:val="00751563"/>
    <w:rsid w:val="007600AC"/>
    <w:rsid w:val="00761FDD"/>
    <w:rsid w:val="00762804"/>
    <w:rsid w:val="00766883"/>
    <w:rsid w:val="00771834"/>
    <w:rsid w:val="007722EA"/>
    <w:rsid w:val="00776699"/>
    <w:rsid w:val="00783C14"/>
    <w:rsid w:val="00784DDE"/>
    <w:rsid w:val="00785110"/>
    <w:rsid w:val="00786567"/>
    <w:rsid w:val="00795D04"/>
    <w:rsid w:val="007A46E3"/>
    <w:rsid w:val="007A69B8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1183"/>
    <w:rsid w:val="007E2350"/>
    <w:rsid w:val="007E29A5"/>
    <w:rsid w:val="007E7572"/>
    <w:rsid w:val="007F2B05"/>
    <w:rsid w:val="007F2D92"/>
    <w:rsid w:val="007F433B"/>
    <w:rsid w:val="007F4A15"/>
    <w:rsid w:val="007F525B"/>
    <w:rsid w:val="007F5453"/>
    <w:rsid w:val="007F7AA3"/>
    <w:rsid w:val="007F7E95"/>
    <w:rsid w:val="008001EF"/>
    <w:rsid w:val="008006EA"/>
    <w:rsid w:val="0080216D"/>
    <w:rsid w:val="00806A68"/>
    <w:rsid w:val="00807370"/>
    <w:rsid w:val="00807450"/>
    <w:rsid w:val="00810CA1"/>
    <w:rsid w:val="00811383"/>
    <w:rsid w:val="00811B2F"/>
    <w:rsid w:val="00811DD1"/>
    <w:rsid w:val="00812B54"/>
    <w:rsid w:val="00812F35"/>
    <w:rsid w:val="00815F47"/>
    <w:rsid w:val="00820696"/>
    <w:rsid w:val="00823BE1"/>
    <w:rsid w:val="00824E4B"/>
    <w:rsid w:val="008267F4"/>
    <w:rsid w:val="0082735C"/>
    <w:rsid w:val="008328E4"/>
    <w:rsid w:val="00841130"/>
    <w:rsid w:val="00846B0A"/>
    <w:rsid w:val="008478F4"/>
    <w:rsid w:val="00850E05"/>
    <w:rsid w:val="0085644A"/>
    <w:rsid w:val="0085731E"/>
    <w:rsid w:val="00857C5C"/>
    <w:rsid w:val="008634DB"/>
    <w:rsid w:val="00865C55"/>
    <w:rsid w:val="008668EE"/>
    <w:rsid w:val="00874F08"/>
    <w:rsid w:val="00876526"/>
    <w:rsid w:val="00882A01"/>
    <w:rsid w:val="0088560B"/>
    <w:rsid w:val="00886003"/>
    <w:rsid w:val="008A006B"/>
    <w:rsid w:val="008A7FF6"/>
    <w:rsid w:val="008B13E7"/>
    <w:rsid w:val="008C23AC"/>
    <w:rsid w:val="008C407D"/>
    <w:rsid w:val="008C45C2"/>
    <w:rsid w:val="008C577E"/>
    <w:rsid w:val="008C5EB8"/>
    <w:rsid w:val="008C60B9"/>
    <w:rsid w:val="008C76EA"/>
    <w:rsid w:val="008D00A7"/>
    <w:rsid w:val="008D0879"/>
    <w:rsid w:val="008D1679"/>
    <w:rsid w:val="008D6864"/>
    <w:rsid w:val="008D71A7"/>
    <w:rsid w:val="008D7EC2"/>
    <w:rsid w:val="008E27A0"/>
    <w:rsid w:val="008E5097"/>
    <w:rsid w:val="008F0C2C"/>
    <w:rsid w:val="008F19A1"/>
    <w:rsid w:val="008F4CD0"/>
    <w:rsid w:val="008F67F2"/>
    <w:rsid w:val="008F6F6E"/>
    <w:rsid w:val="008F7CD2"/>
    <w:rsid w:val="00900F7F"/>
    <w:rsid w:val="00906884"/>
    <w:rsid w:val="00914417"/>
    <w:rsid w:val="00916C37"/>
    <w:rsid w:val="0092320C"/>
    <w:rsid w:val="00924AE8"/>
    <w:rsid w:val="00925A91"/>
    <w:rsid w:val="0092695F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65206"/>
    <w:rsid w:val="0097026B"/>
    <w:rsid w:val="009712EC"/>
    <w:rsid w:val="0097210F"/>
    <w:rsid w:val="009777FC"/>
    <w:rsid w:val="00977A3E"/>
    <w:rsid w:val="0098006D"/>
    <w:rsid w:val="00980406"/>
    <w:rsid w:val="00980B76"/>
    <w:rsid w:val="00980FED"/>
    <w:rsid w:val="009810D3"/>
    <w:rsid w:val="0098161C"/>
    <w:rsid w:val="0098205F"/>
    <w:rsid w:val="00982A27"/>
    <w:rsid w:val="00982F05"/>
    <w:rsid w:val="009909C3"/>
    <w:rsid w:val="009A41C5"/>
    <w:rsid w:val="009A699F"/>
    <w:rsid w:val="009A6EE9"/>
    <w:rsid w:val="009B0D22"/>
    <w:rsid w:val="009B360A"/>
    <w:rsid w:val="009B6AE5"/>
    <w:rsid w:val="009C4312"/>
    <w:rsid w:val="009C4E86"/>
    <w:rsid w:val="009D053D"/>
    <w:rsid w:val="009D2FE4"/>
    <w:rsid w:val="009D583A"/>
    <w:rsid w:val="009D62AF"/>
    <w:rsid w:val="009E07C9"/>
    <w:rsid w:val="009E1671"/>
    <w:rsid w:val="009E2BE5"/>
    <w:rsid w:val="009E47DE"/>
    <w:rsid w:val="009E7FEF"/>
    <w:rsid w:val="009F09BF"/>
    <w:rsid w:val="009F7184"/>
    <w:rsid w:val="00A00230"/>
    <w:rsid w:val="00A00E09"/>
    <w:rsid w:val="00A00EE0"/>
    <w:rsid w:val="00A036B5"/>
    <w:rsid w:val="00A10996"/>
    <w:rsid w:val="00A11409"/>
    <w:rsid w:val="00A14C03"/>
    <w:rsid w:val="00A15C33"/>
    <w:rsid w:val="00A1677C"/>
    <w:rsid w:val="00A17873"/>
    <w:rsid w:val="00A21D05"/>
    <w:rsid w:val="00A236A2"/>
    <w:rsid w:val="00A2415F"/>
    <w:rsid w:val="00A26676"/>
    <w:rsid w:val="00A33E61"/>
    <w:rsid w:val="00A44127"/>
    <w:rsid w:val="00A44F85"/>
    <w:rsid w:val="00A471A4"/>
    <w:rsid w:val="00A56C3C"/>
    <w:rsid w:val="00A64B8A"/>
    <w:rsid w:val="00A66116"/>
    <w:rsid w:val="00A66D21"/>
    <w:rsid w:val="00A67B8D"/>
    <w:rsid w:val="00A72E21"/>
    <w:rsid w:val="00A74952"/>
    <w:rsid w:val="00A76FB2"/>
    <w:rsid w:val="00A80221"/>
    <w:rsid w:val="00A80D6A"/>
    <w:rsid w:val="00A81D77"/>
    <w:rsid w:val="00A87E1C"/>
    <w:rsid w:val="00A9197E"/>
    <w:rsid w:val="00A94120"/>
    <w:rsid w:val="00A941D8"/>
    <w:rsid w:val="00A96175"/>
    <w:rsid w:val="00A96885"/>
    <w:rsid w:val="00A9692A"/>
    <w:rsid w:val="00AA458C"/>
    <w:rsid w:val="00AA5F22"/>
    <w:rsid w:val="00AA7C36"/>
    <w:rsid w:val="00AB09E1"/>
    <w:rsid w:val="00AB3189"/>
    <w:rsid w:val="00AC57AB"/>
    <w:rsid w:val="00AD0971"/>
    <w:rsid w:val="00AD29B5"/>
    <w:rsid w:val="00AD36F5"/>
    <w:rsid w:val="00AD4B67"/>
    <w:rsid w:val="00AD603E"/>
    <w:rsid w:val="00AD61CB"/>
    <w:rsid w:val="00AD77E7"/>
    <w:rsid w:val="00AE0195"/>
    <w:rsid w:val="00AE17C9"/>
    <w:rsid w:val="00AE24E1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1A5"/>
    <w:rsid w:val="00B043C6"/>
    <w:rsid w:val="00B11F20"/>
    <w:rsid w:val="00B1203E"/>
    <w:rsid w:val="00B14AF7"/>
    <w:rsid w:val="00B14D1E"/>
    <w:rsid w:val="00B157AA"/>
    <w:rsid w:val="00B2023E"/>
    <w:rsid w:val="00B2103F"/>
    <w:rsid w:val="00B23CED"/>
    <w:rsid w:val="00B24726"/>
    <w:rsid w:val="00B26D9F"/>
    <w:rsid w:val="00B31EAB"/>
    <w:rsid w:val="00B36297"/>
    <w:rsid w:val="00B36B2A"/>
    <w:rsid w:val="00B37BB9"/>
    <w:rsid w:val="00B418CD"/>
    <w:rsid w:val="00B42563"/>
    <w:rsid w:val="00B438EA"/>
    <w:rsid w:val="00B440BA"/>
    <w:rsid w:val="00B447B0"/>
    <w:rsid w:val="00B47AC6"/>
    <w:rsid w:val="00B501AA"/>
    <w:rsid w:val="00B50B2A"/>
    <w:rsid w:val="00B51E8D"/>
    <w:rsid w:val="00B56490"/>
    <w:rsid w:val="00B573A2"/>
    <w:rsid w:val="00B574AA"/>
    <w:rsid w:val="00B609F4"/>
    <w:rsid w:val="00B63A2F"/>
    <w:rsid w:val="00B64508"/>
    <w:rsid w:val="00B667F9"/>
    <w:rsid w:val="00B66DD5"/>
    <w:rsid w:val="00B67BB3"/>
    <w:rsid w:val="00B7193C"/>
    <w:rsid w:val="00B73E39"/>
    <w:rsid w:val="00B753EC"/>
    <w:rsid w:val="00B8379D"/>
    <w:rsid w:val="00B91EF8"/>
    <w:rsid w:val="00B93178"/>
    <w:rsid w:val="00B94F6E"/>
    <w:rsid w:val="00BA04D9"/>
    <w:rsid w:val="00BA23C0"/>
    <w:rsid w:val="00BB0D26"/>
    <w:rsid w:val="00BB44E2"/>
    <w:rsid w:val="00BB578A"/>
    <w:rsid w:val="00BB67BA"/>
    <w:rsid w:val="00BC0DA4"/>
    <w:rsid w:val="00BC18AD"/>
    <w:rsid w:val="00BC2CAD"/>
    <w:rsid w:val="00BC39B1"/>
    <w:rsid w:val="00BC40B6"/>
    <w:rsid w:val="00BC53B0"/>
    <w:rsid w:val="00BC58ED"/>
    <w:rsid w:val="00BD2A36"/>
    <w:rsid w:val="00BD5901"/>
    <w:rsid w:val="00BD62BB"/>
    <w:rsid w:val="00BD6EBC"/>
    <w:rsid w:val="00BD7EE5"/>
    <w:rsid w:val="00BE0379"/>
    <w:rsid w:val="00BE0A34"/>
    <w:rsid w:val="00BE1CAB"/>
    <w:rsid w:val="00BE3287"/>
    <w:rsid w:val="00BE4752"/>
    <w:rsid w:val="00BE5941"/>
    <w:rsid w:val="00BF16C6"/>
    <w:rsid w:val="00BF244C"/>
    <w:rsid w:val="00C05446"/>
    <w:rsid w:val="00C07319"/>
    <w:rsid w:val="00C131AF"/>
    <w:rsid w:val="00C1408D"/>
    <w:rsid w:val="00C15B6C"/>
    <w:rsid w:val="00C16F72"/>
    <w:rsid w:val="00C22157"/>
    <w:rsid w:val="00C2388C"/>
    <w:rsid w:val="00C2465D"/>
    <w:rsid w:val="00C2637A"/>
    <w:rsid w:val="00C2682E"/>
    <w:rsid w:val="00C26832"/>
    <w:rsid w:val="00C304F3"/>
    <w:rsid w:val="00C362ED"/>
    <w:rsid w:val="00C40386"/>
    <w:rsid w:val="00C46A83"/>
    <w:rsid w:val="00C50D74"/>
    <w:rsid w:val="00C54C9C"/>
    <w:rsid w:val="00C57895"/>
    <w:rsid w:val="00C6676B"/>
    <w:rsid w:val="00C66E0F"/>
    <w:rsid w:val="00C67D7C"/>
    <w:rsid w:val="00C73B41"/>
    <w:rsid w:val="00C73F22"/>
    <w:rsid w:val="00C743A2"/>
    <w:rsid w:val="00C77183"/>
    <w:rsid w:val="00C84254"/>
    <w:rsid w:val="00C8718F"/>
    <w:rsid w:val="00C87B98"/>
    <w:rsid w:val="00C917AE"/>
    <w:rsid w:val="00C97680"/>
    <w:rsid w:val="00CA1653"/>
    <w:rsid w:val="00CA5724"/>
    <w:rsid w:val="00CB11B8"/>
    <w:rsid w:val="00CB1AD9"/>
    <w:rsid w:val="00CB3A94"/>
    <w:rsid w:val="00CB6B96"/>
    <w:rsid w:val="00CC0CD7"/>
    <w:rsid w:val="00CC0F32"/>
    <w:rsid w:val="00CC135B"/>
    <w:rsid w:val="00CC1791"/>
    <w:rsid w:val="00CC2CB5"/>
    <w:rsid w:val="00CC4BC4"/>
    <w:rsid w:val="00CC5D48"/>
    <w:rsid w:val="00CC6FA8"/>
    <w:rsid w:val="00CD09F1"/>
    <w:rsid w:val="00CD227C"/>
    <w:rsid w:val="00CD3FA8"/>
    <w:rsid w:val="00CE056B"/>
    <w:rsid w:val="00CE16EB"/>
    <w:rsid w:val="00CE1F35"/>
    <w:rsid w:val="00CE2A5A"/>
    <w:rsid w:val="00CE3483"/>
    <w:rsid w:val="00CF02A2"/>
    <w:rsid w:val="00CF186E"/>
    <w:rsid w:val="00CF3622"/>
    <w:rsid w:val="00CF5923"/>
    <w:rsid w:val="00D01A38"/>
    <w:rsid w:val="00D02B07"/>
    <w:rsid w:val="00D101EF"/>
    <w:rsid w:val="00D115C2"/>
    <w:rsid w:val="00D133FF"/>
    <w:rsid w:val="00D14338"/>
    <w:rsid w:val="00D1467E"/>
    <w:rsid w:val="00D17DFA"/>
    <w:rsid w:val="00D21B30"/>
    <w:rsid w:val="00D2222C"/>
    <w:rsid w:val="00D22303"/>
    <w:rsid w:val="00D22316"/>
    <w:rsid w:val="00D24842"/>
    <w:rsid w:val="00D2581D"/>
    <w:rsid w:val="00D3103C"/>
    <w:rsid w:val="00D3395C"/>
    <w:rsid w:val="00D33D0F"/>
    <w:rsid w:val="00D346FB"/>
    <w:rsid w:val="00D437F9"/>
    <w:rsid w:val="00D5145C"/>
    <w:rsid w:val="00D524D0"/>
    <w:rsid w:val="00D56F93"/>
    <w:rsid w:val="00D6114D"/>
    <w:rsid w:val="00D62DB9"/>
    <w:rsid w:val="00D6571C"/>
    <w:rsid w:val="00D65D1A"/>
    <w:rsid w:val="00D704D4"/>
    <w:rsid w:val="00D743C2"/>
    <w:rsid w:val="00D76590"/>
    <w:rsid w:val="00D76D0C"/>
    <w:rsid w:val="00D77989"/>
    <w:rsid w:val="00D80498"/>
    <w:rsid w:val="00D82460"/>
    <w:rsid w:val="00D8374C"/>
    <w:rsid w:val="00D87707"/>
    <w:rsid w:val="00D90B47"/>
    <w:rsid w:val="00D95E15"/>
    <w:rsid w:val="00D97A31"/>
    <w:rsid w:val="00D97ACC"/>
    <w:rsid w:val="00DA3910"/>
    <w:rsid w:val="00DA5567"/>
    <w:rsid w:val="00DA7F4A"/>
    <w:rsid w:val="00DB1605"/>
    <w:rsid w:val="00DB19FD"/>
    <w:rsid w:val="00DB28CE"/>
    <w:rsid w:val="00DB7E9A"/>
    <w:rsid w:val="00DC35CC"/>
    <w:rsid w:val="00DD19FD"/>
    <w:rsid w:val="00DD3187"/>
    <w:rsid w:val="00DD756F"/>
    <w:rsid w:val="00DE3ED5"/>
    <w:rsid w:val="00DE689A"/>
    <w:rsid w:val="00DF2682"/>
    <w:rsid w:val="00DF4DDC"/>
    <w:rsid w:val="00DF7D3B"/>
    <w:rsid w:val="00E00EFB"/>
    <w:rsid w:val="00E03BA9"/>
    <w:rsid w:val="00E04CCA"/>
    <w:rsid w:val="00E057DC"/>
    <w:rsid w:val="00E05B02"/>
    <w:rsid w:val="00E075D8"/>
    <w:rsid w:val="00E1647E"/>
    <w:rsid w:val="00E22EAE"/>
    <w:rsid w:val="00E2429E"/>
    <w:rsid w:val="00E255AA"/>
    <w:rsid w:val="00E321CC"/>
    <w:rsid w:val="00E32E51"/>
    <w:rsid w:val="00E34680"/>
    <w:rsid w:val="00E35D07"/>
    <w:rsid w:val="00E36B2C"/>
    <w:rsid w:val="00E4348B"/>
    <w:rsid w:val="00E4364B"/>
    <w:rsid w:val="00E43A2C"/>
    <w:rsid w:val="00E505F0"/>
    <w:rsid w:val="00E517D3"/>
    <w:rsid w:val="00E52515"/>
    <w:rsid w:val="00E5575E"/>
    <w:rsid w:val="00E63970"/>
    <w:rsid w:val="00E63EAB"/>
    <w:rsid w:val="00E64407"/>
    <w:rsid w:val="00E64FD1"/>
    <w:rsid w:val="00E7248A"/>
    <w:rsid w:val="00E72E0F"/>
    <w:rsid w:val="00E734AA"/>
    <w:rsid w:val="00E734C9"/>
    <w:rsid w:val="00E76B5E"/>
    <w:rsid w:val="00E80772"/>
    <w:rsid w:val="00E810A1"/>
    <w:rsid w:val="00E830A5"/>
    <w:rsid w:val="00E864FB"/>
    <w:rsid w:val="00E871F4"/>
    <w:rsid w:val="00E91200"/>
    <w:rsid w:val="00E9377E"/>
    <w:rsid w:val="00E95EC6"/>
    <w:rsid w:val="00E96878"/>
    <w:rsid w:val="00EA237D"/>
    <w:rsid w:val="00EA2534"/>
    <w:rsid w:val="00EA286E"/>
    <w:rsid w:val="00EA5B96"/>
    <w:rsid w:val="00EA5EFE"/>
    <w:rsid w:val="00EA7E1E"/>
    <w:rsid w:val="00EB140D"/>
    <w:rsid w:val="00EB2552"/>
    <w:rsid w:val="00EB4745"/>
    <w:rsid w:val="00EB7530"/>
    <w:rsid w:val="00EC0325"/>
    <w:rsid w:val="00EC15BE"/>
    <w:rsid w:val="00EC2E6C"/>
    <w:rsid w:val="00EC3A22"/>
    <w:rsid w:val="00EC4210"/>
    <w:rsid w:val="00EC72F3"/>
    <w:rsid w:val="00EC794D"/>
    <w:rsid w:val="00ED117A"/>
    <w:rsid w:val="00ED1182"/>
    <w:rsid w:val="00ED3CA9"/>
    <w:rsid w:val="00ED5B0E"/>
    <w:rsid w:val="00EE0097"/>
    <w:rsid w:val="00EE4A76"/>
    <w:rsid w:val="00EE5E81"/>
    <w:rsid w:val="00EE6212"/>
    <w:rsid w:val="00EE7360"/>
    <w:rsid w:val="00EF17C1"/>
    <w:rsid w:val="00EF19B1"/>
    <w:rsid w:val="00EF4E4E"/>
    <w:rsid w:val="00F0002E"/>
    <w:rsid w:val="00F03D6D"/>
    <w:rsid w:val="00F06B39"/>
    <w:rsid w:val="00F21A6D"/>
    <w:rsid w:val="00F257FF"/>
    <w:rsid w:val="00F2672B"/>
    <w:rsid w:val="00F3220B"/>
    <w:rsid w:val="00F32C7E"/>
    <w:rsid w:val="00F33869"/>
    <w:rsid w:val="00F33A8F"/>
    <w:rsid w:val="00F33BB1"/>
    <w:rsid w:val="00F3691C"/>
    <w:rsid w:val="00F40EE1"/>
    <w:rsid w:val="00F414F0"/>
    <w:rsid w:val="00F4236D"/>
    <w:rsid w:val="00F47E96"/>
    <w:rsid w:val="00F509FF"/>
    <w:rsid w:val="00F52A75"/>
    <w:rsid w:val="00F53896"/>
    <w:rsid w:val="00F60073"/>
    <w:rsid w:val="00F639D4"/>
    <w:rsid w:val="00F6410F"/>
    <w:rsid w:val="00F66440"/>
    <w:rsid w:val="00F67BC8"/>
    <w:rsid w:val="00F67E37"/>
    <w:rsid w:val="00F70F54"/>
    <w:rsid w:val="00F71F12"/>
    <w:rsid w:val="00F7276D"/>
    <w:rsid w:val="00F734D4"/>
    <w:rsid w:val="00F76961"/>
    <w:rsid w:val="00F86F57"/>
    <w:rsid w:val="00F871B1"/>
    <w:rsid w:val="00F91A8A"/>
    <w:rsid w:val="00F92718"/>
    <w:rsid w:val="00F930E6"/>
    <w:rsid w:val="00F93295"/>
    <w:rsid w:val="00F93394"/>
    <w:rsid w:val="00F939AE"/>
    <w:rsid w:val="00F94015"/>
    <w:rsid w:val="00F970FE"/>
    <w:rsid w:val="00F9754D"/>
    <w:rsid w:val="00FA2B71"/>
    <w:rsid w:val="00FA2C75"/>
    <w:rsid w:val="00FA4728"/>
    <w:rsid w:val="00FA5EBE"/>
    <w:rsid w:val="00FB2FB7"/>
    <w:rsid w:val="00FB6AE5"/>
    <w:rsid w:val="00FC1203"/>
    <w:rsid w:val="00FC2961"/>
    <w:rsid w:val="00FC2D7D"/>
    <w:rsid w:val="00FC5C5F"/>
    <w:rsid w:val="00FC67D4"/>
    <w:rsid w:val="00FD1733"/>
    <w:rsid w:val="00FD300F"/>
    <w:rsid w:val="00FD3FCD"/>
    <w:rsid w:val="00FE0293"/>
    <w:rsid w:val="00FE0BAD"/>
    <w:rsid w:val="00FE2897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D14338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D14338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1"/>
    <w:qFormat/>
    <w:rsid w:val="00D14338"/>
    <w:pPr>
      <w:suppressAutoHyphens w:val="0"/>
      <w:spacing w:before="240" w:after="60"/>
      <w:ind w:firstLine="567"/>
      <w:jc w:val="both"/>
      <w:outlineLvl w:val="6"/>
    </w:pPr>
    <w:rPr>
      <w:rFonts w:ascii="Arial" w:hAnsi="Arial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14338"/>
    <w:pPr>
      <w:keepNext/>
      <w:keepLines/>
      <w:suppressAutoHyphens w:val="0"/>
      <w:spacing w:before="320" w:after="200"/>
      <w:ind w:firstLine="567"/>
      <w:jc w:val="both"/>
      <w:outlineLvl w:val="7"/>
    </w:pPr>
    <w:rPr>
      <w:rFonts w:ascii="Arial" w:eastAsia="Arial" w:hAnsi="Arial" w:cs="Arial"/>
      <w:i/>
      <w:iCs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D14338"/>
    <w:pPr>
      <w:keepNext/>
      <w:keepLines/>
      <w:suppressAutoHyphens w:val="0"/>
      <w:spacing w:before="320" w:after="200"/>
      <w:ind w:firstLine="567"/>
      <w:jc w:val="both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it_List1,Ненумерованный список,основной диплом,Абзац списка11,ПАРАГРАФ,Абзац списка для документа,Варианты ответов,Введение,Список2,Абзац вправо-1,List Paragraph1,Абзац вправо-11,List Paragraph11,Абзац вправо-12,List Paragraph12,СПИСКИ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0">
    <w:name w:val="Hyperlink"/>
    <w:basedOn w:val="a0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Body Text"/>
    <w:basedOn w:val="a"/>
    <w:link w:val="af2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3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4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5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d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qFormat/>
    <w:rsid w:val="00A9692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6">
    <w:name w:val="Абзац списка Знак"/>
    <w:aliases w:val="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Список2 Знак,Абзац вправо-1 Знак,List Paragraph1 Знак,СПИСКИ Знак"/>
    <w:link w:val="a5"/>
    <w:uiPriority w:val="34"/>
    <w:rsid w:val="00A9692A"/>
    <w:rPr>
      <w:rFonts w:ascii="Times New Roman" w:eastAsia="Times New Roman" w:hAnsi="Times New Roman"/>
      <w:sz w:val="20"/>
      <w:szCs w:val="20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C2388C"/>
  </w:style>
  <w:style w:type="character" w:customStyle="1" w:styleId="af8">
    <w:name w:val="Текст сноски Знак"/>
    <w:basedOn w:val="a0"/>
    <w:link w:val="af7"/>
    <w:uiPriority w:val="99"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9">
    <w:name w:val="footnote reference"/>
    <w:basedOn w:val="a0"/>
    <w:uiPriority w:val="99"/>
    <w:unhideWhenUsed/>
    <w:rsid w:val="00C2388C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C2388C"/>
  </w:style>
  <w:style w:type="character" w:customStyle="1" w:styleId="afb">
    <w:name w:val="Текст концевой сноски Знак"/>
    <w:basedOn w:val="a0"/>
    <w:link w:val="afa"/>
    <w:uiPriority w:val="99"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c">
    <w:name w:val="endnote reference"/>
    <w:basedOn w:val="a0"/>
    <w:uiPriority w:val="99"/>
    <w:semiHidden/>
    <w:unhideWhenUsed/>
    <w:rsid w:val="00C2388C"/>
    <w:rPr>
      <w:vertAlign w:val="superscript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14338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14338"/>
    <w:rPr>
      <w:rFonts w:ascii="Arial" w:eastAsia="Times New Roman" w:hAnsi="Arial"/>
      <w:b/>
      <w:bCs/>
      <w:sz w:val="26"/>
      <w:szCs w:val="28"/>
    </w:rPr>
  </w:style>
  <w:style w:type="character" w:customStyle="1" w:styleId="70">
    <w:name w:val="Заголовок 7 Знак"/>
    <w:basedOn w:val="a0"/>
    <w:rsid w:val="00D143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D14338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D14338"/>
    <w:rPr>
      <w:rFonts w:ascii="Arial" w:eastAsia="Arial" w:hAnsi="Arial" w:cs="Arial"/>
      <w:i/>
      <w:iCs/>
      <w:sz w:val="21"/>
      <w:szCs w:val="21"/>
    </w:rPr>
  </w:style>
  <w:style w:type="numbering" w:customStyle="1" w:styleId="12">
    <w:name w:val="Нет списка1"/>
    <w:next w:val="a2"/>
    <w:semiHidden/>
    <w:rsid w:val="00D14338"/>
  </w:style>
  <w:style w:type="table" w:customStyle="1" w:styleId="31">
    <w:name w:val="Сетка таблицы3"/>
    <w:basedOn w:val="a1"/>
    <w:next w:val="ad"/>
    <w:uiPriority w:val="59"/>
    <w:rsid w:val="00D1433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59"/>
    <w:rsid w:val="00D1433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D14338"/>
  </w:style>
  <w:style w:type="character" w:styleId="afd">
    <w:name w:val="FollowedHyperlink"/>
    <w:unhideWhenUsed/>
    <w:rsid w:val="00D14338"/>
    <w:rPr>
      <w:color w:val="800080"/>
      <w:u w:val="single"/>
    </w:rPr>
  </w:style>
  <w:style w:type="paragraph" w:customStyle="1" w:styleId="font5">
    <w:name w:val="font5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sz w:val="24"/>
      <w:szCs w:val="24"/>
      <w:lang w:eastAsia="ru-RU"/>
    </w:rPr>
  </w:style>
  <w:style w:type="paragraph" w:customStyle="1" w:styleId="font6">
    <w:name w:val="font6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color w:val="7030A0"/>
      <w:sz w:val="24"/>
      <w:szCs w:val="24"/>
      <w:lang w:eastAsia="ru-RU"/>
    </w:rPr>
  </w:style>
  <w:style w:type="paragraph" w:customStyle="1" w:styleId="xl65">
    <w:name w:val="xl65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sz w:val="24"/>
      <w:szCs w:val="24"/>
      <w:lang w:eastAsia="ru-RU"/>
    </w:rPr>
  </w:style>
  <w:style w:type="paragraph" w:customStyle="1" w:styleId="xl68">
    <w:name w:val="xl68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sz w:val="24"/>
      <w:szCs w:val="24"/>
      <w:lang w:eastAsia="ru-RU"/>
    </w:rPr>
  </w:style>
  <w:style w:type="paragraph" w:customStyle="1" w:styleId="xl69">
    <w:name w:val="xl69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0">
    <w:name w:val="xl70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1">
    <w:name w:val="xl71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2">
    <w:name w:val="xl72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3">
    <w:name w:val="xl73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4">
    <w:name w:val="xl74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5">
    <w:name w:val="xl75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6">
    <w:name w:val="xl76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7">
    <w:name w:val="xl77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8">
    <w:name w:val="xl78"/>
    <w:basedOn w:val="a"/>
    <w:rsid w:val="00D14338"/>
    <w:pPr>
      <w:suppressAutoHyphens w:val="0"/>
      <w:spacing w:before="100" w:beforeAutospacing="1" w:after="100" w:afterAutospacing="1"/>
      <w:ind w:firstLine="567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D14338"/>
    <w:pPr>
      <w:suppressAutoHyphens w:val="0"/>
      <w:spacing w:before="100" w:beforeAutospacing="1" w:after="100" w:afterAutospacing="1"/>
      <w:ind w:firstLine="567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2">
    <w:name w:val="xl82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3">
    <w:name w:val="xl83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4">
    <w:name w:val="xl84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6">
    <w:name w:val="xl86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7">
    <w:name w:val="xl87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sz w:val="24"/>
      <w:szCs w:val="24"/>
      <w:lang w:eastAsia="ru-RU"/>
    </w:rPr>
  </w:style>
  <w:style w:type="paragraph" w:customStyle="1" w:styleId="xl88">
    <w:name w:val="xl88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D14338"/>
    <w:pPr>
      <w:suppressAutoHyphens w:val="0"/>
      <w:spacing w:before="100" w:beforeAutospacing="1" w:after="100" w:afterAutospacing="1"/>
      <w:ind w:firstLine="567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2">
    <w:name w:val="xl92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3">
    <w:name w:val="xl93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4">
    <w:name w:val="xl94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63">
    <w:name w:val="xl63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4">
    <w:name w:val="xl64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D14338"/>
  </w:style>
  <w:style w:type="paragraph" w:customStyle="1" w:styleId="xl95">
    <w:name w:val="xl95"/>
    <w:basedOn w:val="a"/>
    <w:rsid w:val="00D143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6">
    <w:name w:val="xl96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7">
    <w:name w:val="xl97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8">
    <w:name w:val="xl98"/>
    <w:basedOn w:val="a"/>
    <w:rsid w:val="00D1433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9">
    <w:name w:val="xl99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D14338"/>
    <w:pPr>
      <w:suppressAutoHyphens w:val="0"/>
      <w:spacing w:before="100" w:beforeAutospacing="1" w:after="100" w:afterAutospacing="1"/>
      <w:ind w:firstLine="567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D143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table" w:customStyle="1" w:styleId="210">
    <w:name w:val="Сетка таблицы21"/>
    <w:basedOn w:val="a1"/>
    <w:next w:val="ad"/>
    <w:uiPriority w:val="59"/>
    <w:rsid w:val="00D1433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uiPriority w:val="9"/>
    <w:rsid w:val="00D1433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1433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D1433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D1433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D1433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1433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D1433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D14338"/>
    <w:rPr>
      <w:sz w:val="48"/>
      <w:szCs w:val="48"/>
    </w:rPr>
  </w:style>
  <w:style w:type="character" w:customStyle="1" w:styleId="SubtitleChar">
    <w:name w:val="Subtitle Char"/>
    <w:uiPriority w:val="11"/>
    <w:rsid w:val="00D14338"/>
    <w:rPr>
      <w:sz w:val="24"/>
      <w:szCs w:val="24"/>
    </w:rPr>
  </w:style>
  <w:style w:type="character" w:customStyle="1" w:styleId="QuoteChar">
    <w:name w:val="Quote Char"/>
    <w:uiPriority w:val="29"/>
    <w:rsid w:val="00D14338"/>
    <w:rPr>
      <w:i/>
    </w:rPr>
  </w:style>
  <w:style w:type="character" w:customStyle="1" w:styleId="IntenseQuoteChar">
    <w:name w:val="Intense Quote Char"/>
    <w:uiPriority w:val="30"/>
    <w:rsid w:val="00D14338"/>
    <w:rPr>
      <w:i/>
    </w:rPr>
  </w:style>
  <w:style w:type="character" w:customStyle="1" w:styleId="CaptionChar">
    <w:name w:val="Caption Char"/>
    <w:uiPriority w:val="99"/>
    <w:rsid w:val="00D14338"/>
  </w:style>
  <w:style w:type="character" w:customStyle="1" w:styleId="FootnoteTextChar">
    <w:name w:val="Footnote Text Char"/>
    <w:uiPriority w:val="99"/>
    <w:rsid w:val="00D14338"/>
    <w:rPr>
      <w:sz w:val="18"/>
    </w:rPr>
  </w:style>
  <w:style w:type="character" w:customStyle="1" w:styleId="EndnoteTextChar">
    <w:name w:val="Endnote Text Char"/>
    <w:uiPriority w:val="99"/>
    <w:rsid w:val="00D14338"/>
    <w:rPr>
      <w:sz w:val="20"/>
    </w:rPr>
  </w:style>
  <w:style w:type="character" w:customStyle="1" w:styleId="Heading1Char">
    <w:name w:val="Heading 1 Char"/>
    <w:uiPriority w:val="9"/>
    <w:rsid w:val="00D1433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D14338"/>
    <w:rPr>
      <w:rFonts w:ascii="Arial" w:eastAsia="Arial" w:hAnsi="Arial" w:cs="Arial"/>
      <w:sz w:val="34"/>
    </w:rPr>
  </w:style>
  <w:style w:type="character" w:customStyle="1" w:styleId="71">
    <w:name w:val="Заголовок 7 Знак1"/>
    <w:link w:val="7"/>
    <w:rsid w:val="00D14338"/>
    <w:rPr>
      <w:rFonts w:ascii="Arial" w:eastAsia="Times New Roman" w:hAnsi="Arial"/>
      <w:sz w:val="24"/>
      <w:szCs w:val="24"/>
    </w:rPr>
  </w:style>
  <w:style w:type="character" w:customStyle="1" w:styleId="afe">
    <w:name w:val="Название Знак"/>
    <w:link w:val="aff"/>
    <w:uiPriority w:val="10"/>
    <w:rsid w:val="00D14338"/>
    <w:rPr>
      <w:sz w:val="48"/>
      <w:szCs w:val="48"/>
    </w:rPr>
  </w:style>
  <w:style w:type="paragraph" w:styleId="aff0">
    <w:name w:val="Subtitle"/>
    <w:basedOn w:val="a"/>
    <w:next w:val="a"/>
    <w:link w:val="aff1"/>
    <w:uiPriority w:val="11"/>
    <w:qFormat/>
    <w:rsid w:val="00D14338"/>
    <w:pPr>
      <w:suppressAutoHyphens w:val="0"/>
      <w:spacing w:before="200" w:after="20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D14338"/>
    <w:rPr>
      <w:rFonts w:ascii="Arial" w:eastAsia="Times New Roman" w:hAnsi="Arial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D14338"/>
    <w:pPr>
      <w:suppressAutoHyphens w:val="0"/>
      <w:ind w:left="720" w:right="720" w:firstLine="567"/>
      <w:jc w:val="both"/>
    </w:pPr>
    <w:rPr>
      <w:rFonts w:ascii="Arial" w:hAnsi="Arial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D14338"/>
    <w:rPr>
      <w:rFonts w:ascii="Arial" w:eastAsia="Times New Roman" w:hAnsi="Arial"/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D1433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 w:firstLine="567"/>
      <w:jc w:val="both"/>
    </w:pPr>
    <w:rPr>
      <w:rFonts w:ascii="Arial" w:hAnsi="Arial"/>
      <w:i/>
      <w:sz w:val="24"/>
      <w:szCs w:val="24"/>
      <w:lang w:eastAsia="ru-RU"/>
    </w:rPr>
  </w:style>
  <w:style w:type="character" w:customStyle="1" w:styleId="aff3">
    <w:name w:val="Выделенная цитата Знак"/>
    <w:basedOn w:val="a0"/>
    <w:link w:val="aff2"/>
    <w:uiPriority w:val="30"/>
    <w:rsid w:val="00D14338"/>
    <w:rPr>
      <w:rFonts w:ascii="Arial" w:eastAsia="Times New Roman" w:hAnsi="Arial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D14338"/>
  </w:style>
  <w:style w:type="character" w:customStyle="1" w:styleId="FooterChar">
    <w:name w:val="Footer Char"/>
    <w:basedOn w:val="a0"/>
    <w:uiPriority w:val="99"/>
    <w:rsid w:val="00D14338"/>
  </w:style>
  <w:style w:type="paragraph" w:styleId="aff4">
    <w:name w:val="caption"/>
    <w:basedOn w:val="a"/>
    <w:next w:val="a"/>
    <w:uiPriority w:val="35"/>
    <w:semiHidden/>
    <w:unhideWhenUsed/>
    <w:qFormat/>
    <w:rsid w:val="00D14338"/>
    <w:pPr>
      <w:suppressAutoHyphens w:val="0"/>
      <w:spacing w:line="276" w:lineRule="auto"/>
      <w:ind w:firstLine="567"/>
      <w:jc w:val="both"/>
    </w:pPr>
    <w:rPr>
      <w:rFonts w:ascii="Arial" w:hAnsi="Arial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D14338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D14338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D14338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13">
    <w:name w:val="toc 1"/>
    <w:basedOn w:val="a"/>
    <w:next w:val="a"/>
    <w:uiPriority w:val="39"/>
    <w:unhideWhenUsed/>
    <w:rsid w:val="00D14338"/>
    <w:pPr>
      <w:suppressAutoHyphens w:val="0"/>
      <w:spacing w:after="57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D14338"/>
    <w:pPr>
      <w:suppressAutoHyphens w:val="0"/>
      <w:spacing w:after="57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D14338"/>
    <w:pPr>
      <w:suppressAutoHyphens w:val="0"/>
      <w:spacing w:after="57"/>
      <w:ind w:left="567" w:firstLine="567"/>
      <w:jc w:val="both"/>
    </w:pPr>
    <w:rPr>
      <w:rFonts w:ascii="Arial" w:hAnsi="Arial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D14338"/>
    <w:pPr>
      <w:suppressAutoHyphens w:val="0"/>
      <w:spacing w:after="57"/>
      <w:ind w:left="850" w:firstLine="567"/>
      <w:jc w:val="both"/>
    </w:pPr>
    <w:rPr>
      <w:rFonts w:ascii="Arial" w:hAnsi="Arial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D14338"/>
    <w:pPr>
      <w:suppressAutoHyphens w:val="0"/>
      <w:spacing w:after="57"/>
      <w:ind w:left="1134" w:firstLine="567"/>
      <w:jc w:val="both"/>
    </w:pPr>
    <w:rPr>
      <w:rFonts w:ascii="Arial" w:hAnsi="Arial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D14338"/>
    <w:pPr>
      <w:suppressAutoHyphens w:val="0"/>
      <w:spacing w:after="57"/>
      <w:ind w:left="1417" w:firstLine="567"/>
      <w:jc w:val="both"/>
    </w:pPr>
    <w:rPr>
      <w:rFonts w:ascii="Arial" w:hAnsi="Arial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D14338"/>
    <w:pPr>
      <w:suppressAutoHyphens w:val="0"/>
      <w:spacing w:after="57"/>
      <w:ind w:left="1701" w:firstLine="567"/>
      <w:jc w:val="both"/>
    </w:pPr>
    <w:rPr>
      <w:rFonts w:ascii="Arial" w:hAnsi="Arial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D14338"/>
    <w:pPr>
      <w:suppressAutoHyphens w:val="0"/>
      <w:spacing w:after="57"/>
      <w:ind w:left="1984" w:firstLine="567"/>
      <w:jc w:val="both"/>
    </w:pPr>
    <w:rPr>
      <w:rFonts w:ascii="Arial" w:hAnsi="Arial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D14338"/>
    <w:pPr>
      <w:suppressAutoHyphens w:val="0"/>
      <w:spacing w:after="57"/>
      <w:ind w:left="2268" w:firstLine="567"/>
      <w:jc w:val="both"/>
    </w:pPr>
    <w:rPr>
      <w:rFonts w:ascii="Arial" w:hAnsi="Arial"/>
      <w:sz w:val="24"/>
      <w:szCs w:val="24"/>
      <w:lang w:eastAsia="ru-RU"/>
    </w:rPr>
  </w:style>
  <w:style w:type="paragraph" w:styleId="aff5">
    <w:name w:val="TOC Heading"/>
    <w:uiPriority w:val="39"/>
    <w:unhideWhenUsed/>
    <w:rsid w:val="00D14338"/>
    <w:rPr>
      <w:sz w:val="20"/>
      <w:szCs w:val="20"/>
    </w:rPr>
  </w:style>
  <w:style w:type="paragraph" w:styleId="aff6">
    <w:name w:val="table of figures"/>
    <w:basedOn w:val="a"/>
    <w:next w:val="a"/>
    <w:uiPriority w:val="99"/>
    <w:unhideWhenUsed/>
    <w:rsid w:val="00D14338"/>
    <w:pPr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styleId="aff7">
    <w:name w:val="E-mail Signature"/>
    <w:basedOn w:val="a"/>
    <w:link w:val="aff8"/>
    <w:uiPriority w:val="99"/>
    <w:semiHidden/>
    <w:unhideWhenUsed/>
    <w:rsid w:val="00D14338"/>
    <w:pPr>
      <w:suppressAutoHyphens w:val="0"/>
      <w:ind w:firstLine="567"/>
      <w:jc w:val="both"/>
    </w:pPr>
    <w:rPr>
      <w:rFonts w:ascii="Calibri" w:hAnsi="Calibri"/>
      <w:sz w:val="22"/>
      <w:szCs w:val="22"/>
      <w:lang w:eastAsia="ru-RU"/>
    </w:rPr>
  </w:style>
  <w:style w:type="character" w:customStyle="1" w:styleId="aff8">
    <w:name w:val="Электронная подпись Знак"/>
    <w:basedOn w:val="a0"/>
    <w:link w:val="aff7"/>
    <w:uiPriority w:val="99"/>
    <w:semiHidden/>
    <w:rsid w:val="00D14338"/>
    <w:rPr>
      <w:rFonts w:eastAsia="Times New Roman"/>
    </w:rPr>
  </w:style>
  <w:style w:type="paragraph" w:customStyle="1" w:styleId="aff9">
    <w:name w:val="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rsid w:val="00D14338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f">
    <w:name w:val="Title"/>
    <w:basedOn w:val="a"/>
    <w:link w:val="afe"/>
    <w:uiPriority w:val="10"/>
    <w:qFormat/>
    <w:rsid w:val="00D14338"/>
    <w:pPr>
      <w:suppressAutoHyphens w:val="0"/>
      <w:ind w:firstLine="567"/>
      <w:jc w:val="center"/>
    </w:pPr>
    <w:rPr>
      <w:rFonts w:ascii="Calibri" w:eastAsia="Calibri" w:hAnsi="Calibri"/>
      <w:sz w:val="48"/>
      <w:szCs w:val="48"/>
      <w:lang w:eastAsia="ru-RU"/>
    </w:rPr>
  </w:style>
  <w:style w:type="character" w:customStyle="1" w:styleId="14">
    <w:name w:val="Название Знак1"/>
    <w:basedOn w:val="a0"/>
    <w:uiPriority w:val="10"/>
    <w:rsid w:val="00D143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25">
    <w:name w:val="Body Text Indent 2"/>
    <w:basedOn w:val="a"/>
    <w:link w:val="26"/>
    <w:rsid w:val="00D14338"/>
    <w:pPr>
      <w:suppressAutoHyphens w:val="0"/>
      <w:ind w:left="708" w:firstLine="567"/>
      <w:jc w:val="both"/>
    </w:pPr>
    <w:rPr>
      <w:rFonts w:ascii="Arial" w:hAnsi="Arial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D14338"/>
    <w:rPr>
      <w:rFonts w:ascii="Arial" w:eastAsia="Times New Roman" w:hAnsi="Arial"/>
      <w:sz w:val="28"/>
      <w:szCs w:val="24"/>
    </w:rPr>
  </w:style>
  <w:style w:type="paragraph" w:styleId="33">
    <w:name w:val="Body Text Indent 3"/>
    <w:basedOn w:val="a"/>
    <w:link w:val="34"/>
    <w:rsid w:val="00D14338"/>
    <w:pPr>
      <w:suppressAutoHyphens w:val="0"/>
      <w:ind w:left="708" w:firstLine="709"/>
      <w:jc w:val="both"/>
    </w:pPr>
    <w:rPr>
      <w:rFonts w:ascii="Arial" w:hAnsi="Arial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14338"/>
    <w:rPr>
      <w:rFonts w:ascii="Arial" w:eastAsia="Times New Roman" w:hAnsi="Arial"/>
      <w:sz w:val="28"/>
      <w:szCs w:val="24"/>
    </w:rPr>
  </w:style>
  <w:style w:type="paragraph" w:styleId="27">
    <w:name w:val="Body Text 2"/>
    <w:basedOn w:val="a"/>
    <w:link w:val="28"/>
    <w:rsid w:val="00D14338"/>
    <w:pPr>
      <w:suppressAutoHyphens w:val="0"/>
      <w:ind w:firstLine="567"/>
      <w:jc w:val="center"/>
    </w:pPr>
    <w:rPr>
      <w:rFonts w:ascii="Arial" w:hAnsi="Arial"/>
      <w:bCs/>
      <w:sz w:val="28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D14338"/>
    <w:rPr>
      <w:rFonts w:ascii="Arial" w:eastAsia="Times New Roman" w:hAnsi="Arial"/>
      <w:bCs/>
      <w:sz w:val="28"/>
      <w:szCs w:val="24"/>
    </w:rPr>
  </w:style>
  <w:style w:type="paragraph" w:styleId="35">
    <w:name w:val="Body Text 3"/>
    <w:basedOn w:val="a"/>
    <w:link w:val="36"/>
    <w:rsid w:val="00D14338"/>
    <w:pPr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36">
    <w:name w:val="Основной текст 3 Знак"/>
    <w:basedOn w:val="a0"/>
    <w:link w:val="35"/>
    <w:rsid w:val="00D14338"/>
    <w:rPr>
      <w:rFonts w:ascii="Arial" w:eastAsia="Times New Roman" w:hAnsi="Arial"/>
      <w:sz w:val="24"/>
      <w:szCs w:val="24"/>
    </w:rPr>
  </w:style>
  <w:style w:type="paragraph" w:customStyle="1" w:styleId="15">
    <w:name w:val="Знак1 Знак Знак Знак Знак Знак 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6">
    <w:name w:val="Знак1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styleId="affa">
    <w:name w:val="Plain Text"/>
    <w:basedOn w:val="a"/>
    <w:link w:val="affb"/>
    <w:rsid w:val="00D14338"/>
    <w:pPr>
      <w:suppressAutoHyphens w:val="0"/>
      <w:ind w:firstLine="567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b">
    <w:name w:val="Текст Знак"/>
    <w:basedOn w:val="a0"/>
    <w:link w:val="affa"/>
    <w:rsid w:val="00D14338"/>
    <w:rPr>
      <w:rFonts w:ascii="Courier New" w:eastAsia="Times New Roman" w:hAnsi="Courier New" w:cs="Courier New"/>
      <w:sz w:val="24"/>
      <w:szCs w:val="24"/>
    </w:rPr>
  </w:style>
  <w:style w:type="paragraph" w:styleId="affc">
    <w:name w:val="Normal (Web)"/>
    <w:basedOn w:val="a"/>
    <w:uiPriority w:val="99"/>
    <w:rsid w:val="00D14338"/>
    <w:pPr>
      <w:suppressAutoHyphens w:val="0"/>
      <w:spacing w:before="75" w:after="75"/>
      <w:ind w:firstLine="75"/>
      <w:jc w:val="both"/>
    </w:pPr>
    <w:rPr>
      <w:rFonts w:ascii="Arial" w:hAnsi="Arial" w:cs="Arial"/>
      <w:sz w:val="24"/>
      <w:szCs w:val="24"/>
      <w:lang w:eastAsia="ru-RU"/>
    </w:rPr>
  </w:style>
  <w:style w:type="character" w:styleId="affd">
    <w:name w:val="page number"/>
    <w:basedOn w:val="a0"/>
    <w:rsid w:val="00D14338"/>
  </w:style>
  <w:style w:type="paragraph" w:customStyle="1" w:styleId="212">
    <w:name w:val="Основной текст 21"/>
    <w:basedOn w:val="a"/>
    <w:rsid w:val="00D14338"/>
    <w:pPr>
      <w:suppressAutoHyphens w:val="0"/>
      <w:ind w:firstLine="36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afff">
    <w:name w:val="Знак Знак Знак 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D1433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zagolovok">
    <w:name w:val="zagolovok"/>
    <w:basedOn w:val="a0"/>
    <w:rsid w:val="00D14338"/>
  </w:style>
  <w:style w:type="paragraph" w:customStyle="1" w:styleId="CharCharChar">
    <w:name w:val="Char Char Char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FontStyle26">
    <w:name w:val="Font Style26"/>
    <w:rsid w:val="00D14338"/>
    <w:rPr>
      <w:rFonts w:ascii="Times New Roman" w:hAnsi="Times New Roman" w:cs="Times New Roman"/>
      <w:sz w:val="24"/>
      <w:szCs w:val="24"/>
    </w:rPr>
  </w:style>
  <w:style w:type="paragraph" w:customStyle="1" w:styleId="ConsPlusTitlePage">
    <w:name w:val="ConsPlusTitlePage"/>
    <w:rsid w:val="00D14338"/>
    <w:pPr>
      <w:widowControl w:val="0"/>
    </w:pPr>
    <w:rPr>
      <w:rFonts w:ascii="Tahoma" w:eastAsia="Times New Roman" w:hAnsi="Tahoma" w:cs="Tahoma"/>
      <w:sz w:val="20"/>
      <w:szCs w:val="20"/>
    </w:rPr>
  </w:style>
  <w:style w:type="character" w:styleId="HTML">
    <w:name w:val="HTML Variable"/>
    <w:aliases w:val="!Ссылки в документе"/>
    <w:rsid w:val="00D1433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0">
    <w:name w:val="annotation text"/>
    <w:aliases w:val="!Равноширинный текст документа"/>
    <w:basedOn w:val="a"/>
    <w:link w:val="afff1"/>
    <w:semiHidden/>
    <w:rsid w:val="00D14338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ff1">
    <w:name w:val="Текст примечания Знак"/>
    <w:aliases w:val="!Равноширинный текст документа Знак"/>
    <w:basedOn w:val="a0"/>
    <w:link w:val="afff0"/>
    <w:semiHidden/>
    <w:rsid w:val="00D14338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D14338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D14338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14338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14338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fff2">
    <w:name w:val="Прижатый влево"/>
    <w:basedOn w:val="a"/>
    <w:next w:val="a"/>
    <w:uiPriority w:val="99"/>
    <w:qFormat/>
    <w:rsid w:val="00D1433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D14338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D14338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1"/>
    <w:qFormat/>
    <w:rsid w:val="00D14338"/>
    <w:pPr>
      <w:suppressAutoHyphens w:val="0"/>
      <w:spacing w:before="240" w:after="60"/>
      <w:ind w:firstLine="567"/>
      <w:jc w:val="both"/>
      <w:outlineLvl w:val="6"/>
    </w:pPr>
    <w:rPr>
      <w:rFonts w:ascii="Arial" w:hAnsi="Arial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14338"/>
    <w:pPr>
      <w:keepNext/>
      <w:keepLines/>
      <w:suppressAutoHyphens w:val="0"/>
      <w:spacing w:before="320" w:after="200"/>
      <w:ind w:firstLine="567"/>
      <w:jc w:val="both"/>
      <w:outlineLvl w:val="7"/>
    </w:pPr>
    <w:rPr>
      <w:rFonts w:ascii="Arial" w:eastAsia="Arial" w:hAnsi="Arial" w:cs="Arial"/>
      <w:i/>
      <w:iCs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D14338"/>
    <w:pPr>
      <w:keepNext/>
      <w:keepLines/>
      <w:suppressAutoHyphens w:val="0"/>
      <w:spacing w:before="320" w:after="200"/>
      <w:ind w:firstLine="567"/>
      <w:jc w:val="both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it_List1,Ненумерованный список,основной диплом,Абзац списка11,ПАРАГРАФ,Абзац списка для документа,Варианты ответов,Введение,Список2,Абзац вправо-1,List Paragraph1,Абзац вправо-11,List Paragraph11,Абзац вправо-12,List Paragraph12,СПИСКИ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0">
    <w:name w:val="Hyperlink"/>
    <w:basedOn w:val="a0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Body Text"/>
    <w:basedOn w:val="a"/>
    <w:link w:val="af2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3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4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5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d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qFormat/>
    <w:rsid w:val="00A9692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6">
    <w:name w:val="Абзац списка Знак"/>
    <w:aliases w:val="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Список2 Знак,Абзац вправо-1 Знак,List Paragraph1 Знак,СПИСКИ Знак"/>
    <w:link w:val="a5"/>
    <w:uiPriority w:val="34"/>
    <w:rsid w:val="00A9692A"/>
    <w:rPr>
      <w:rFonts w:ascii="Times New Roman" w:eastAsia="Times New Roman" w:hAnsi="Times New Roman"/>
      <w:sz w:val="20"/>
      <w:szCs w:val="20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C2388C"/>
  </w:style>
  <w:style w:type="character" w:customStyle="1" w:styleId="af8">
    <w:name w:val="Текст сноски Знак"/>
    <w:basedOn w:val="a0"/>
    <w:link w:val="af7"/>
    <w:uiPriority w:val="99"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9">
    <w:name w:val="footnote reference"/>
    <w:basedOn w:val="a0"/>
    <w:uiPriority w:val="99"/>
    <w:unhideWhenUsed/>
    <w:rsid w:val="00C2388C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C2388C"/>
  </w:style>
  <w:style w:type="character" w:customStyle="1" w:styleId="afb">
    <w:name w:val="Текст концевой сноски Знак"/>
    <w:basedOn w:val="a0"/>
    <w:link w:val="afa"/>
    <w:uiPriority w:val="99"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c">
    <w:name w:val="endnote reference"/>
    <w:basedOn w:val="a0"/>
    <w:uiPriority w:val="99"/>
    <w:semiHidden/>
    <w:unhideWhenUsed/>
    <w:rsid w:val="00C2388C"/>
    <w:rPr>
      <w:vertAlign w:val="superscript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14338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14338"/>
    <w:rPr>
      <w:rFonts w:ascii="Arial" w:eastAsia="Times New Roman" w:hAnsi="Arial"/>
      <w:b/>
      <w:bCs/>
      <w:sz w:val="26"/>
      <w:szCs w:val="28"/>
    </w:rPr>
  </w:style>
  <w:style w:type="character" w:customStyle="1" w:styleId="70">
    <w:name w:val="Заголовок 7 Знак"/>
    <w:basedOn w:val="a0"/>
    <w:rsid w:val="00D143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D14338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D14338"/>
    <w:rPr>
      <w:rFonts w:ascii="Arial" w:eastAsia="Arial" w:hAnsi="Arial" w:cs="Arial"/>
      <w:i/>
      <w:iCs/>
      <w:sz w:val="21"/>
      <w:szCs w:val="21"/>
    </w:rPr>
  </w:style>
  <w:style w:type="numbering" w:customStyle="1" w:styleId="12">
    <w:name w:val="Нет списка1"/>
    <w:next w:val="a2"/>
    <w:semiHidden/>
    <w:rsid w:val="00D14338"/>
  </w:style>
  <w:style w:type="table" w:customStyle="1" w:styleId="31">
    <w:name w:val="Сетка таблицы3"/>
    <w:basedOn w:val="a1"/>
    <w:next w:val="ad"/>
    <w:uiPriority w:val="59"/>
    <w:rsid w:val="00D1433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59"/>
    <w:rsid w:val="00D1433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D14338"/>
  </w:style>
  <w:style w:type="character" w:styleId="afd">
    <w:name w:val="FollowedHyperlink"/>
    <w:unhideWhenUsed/>
    <w:rsid w:val="00D14338"/>
    <w:rPr>
      <w:color w:val="800080"/>
      <w:u w:val="single"/>
    </w:rPr>
  </w:style>
  <w:style w:type="paragraph" w:customStyle="1" w:styleId="font5">
    <w:name w:val="font5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sz w:val="24"/>
      <w:szCs w:val="24"/>
      <w:lang w:eastAsia="ru-RU"/>
    </w:rPr>
  </w:style>
  <w:style w:type="paragraph" w:customStyle="1" w:styleId="font6">
    <w:name w:val="font6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color w:val="7030A0"/>
      <w:sz w:val="24"/>
      <w:szCs w:val="24"/>
      <w:lang w:eastAsia="ru-RU"/>
    </w:rPr>
  </w:style>
  <w:style w:type="paragraph" w:customStyle="1" w:styleId="xl65">
    <w:name w:val="xl65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sz w:val="24"/>
      <w:szCs w:val="24"/>
      <w:lang w:eastAsia="ru-RU"/>
    </w:rPr>
  </w:style>
  <w:style w:type="paragraph" w:customStyle="1" w:styleId="xl68">
    <w:name w:val="xl68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sz w:val="24"/>
      <w:szCs w:val="24"/>
      <w:lang w:eastAsia="ru-RU"/>
    </w:rPr>
  </w:style>
  <w:style w:type="paragraph" w:customStyle="1" w:styleId="xl69">
    <w:name w:val="xl69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0">
    <w:name w:val="xl70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1">
    <w:name w:val="xl71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2">
    <w:name w:val="xl72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3">
    <w:name w:val="xl73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4">
    <w:name w:val="xl74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5">
    <w:name w:val="xl75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6">
    <w:name w:val="xl76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7">
    <w:name w:val="xl77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8">
    <w:name w:val="xl78"/>
    <w:basedOn w:val="a"/>
    <w:rsid w:val="00D14338"/>
    <w:pPr>
      <w:suppressAutoHyphens w:val="0"/>
      <w:spacing w:before="100" w:beforeAutospacing="1" w:after="100" w:afterAutospacing="1"/>
      <w:ind w:firstLine="567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D14338"/>
    <w:pPr>
      <w:suppressAutoHyphens w:val="0"/>
      <w:spacing w:before="100" w:beforeAutospacing="1" w:after="100" w:afterAutospacing="1"/>
      <w:ind w:firstLine="567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2">
    <w:name w:val="xl82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3">
    <w:name w:val="xl83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4">
    <w:name w:val="xl84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6">
    <w:name w:val="xl86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7">
    <w:name w:val="xl87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sz w:val="24"/>
      <w:szCs w:val="24"/>
      <w:lang w:eastAsia="ru-RU"/>
    </w:rPr>
  </w:style>
  <w:style w:type="paragraph" w:customStyle="1" w:styleId="xl88">
    <w:name w:val="xl88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D14338"/>
    <w:pPr>
      <w:suppressAutoHyphens w:val="0"/>
      <w:spacing w:before="100" w:beforeAutospacing="1" w:after="100" w:afterAutospacing="1"/>
      <w:ind w:firstLine="567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2">
    <w:name w:val="xl92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3">
    <w:name w:val="xl93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4">
    <w:name w:val="xl94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63">
    <w:name w:val="xl63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4">
    <w:name w:val="xl64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D14338"/>
  </w:style>
  <w:style w:type="paragraph" w:customStyle="1" w:styleId="xl95">
    <w:name w:val="xl95"/>
    <w:basedOn w:val="a"/>
    <w:rsid w:val="00D143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6">
    <w:name w:val="xl96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7">
    <w:name w:val="xl97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8">
    <w:name w:val="xl98"/>
    <w:basedOn w:val="a"/>
    <w:rsid w:val="00D1433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9">
    <w:name w:val="xl99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D14338"/>
    <w:pPr>
      <w:suppressAutoHyphens w:val="0"/>
      <w:spacing w:before="100" w:beforeAutospacing="1" w:after="100" w:afterAutospacing="1"/>
      <w:ind w:firstLine="567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D143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table" w:customStyle="1" w:styleId="210">
    <w:name w:val="Сетка таблицы21"/>
    <w:basedOn w:val="a1"/>
    <w:next w:val="ad"/>
    <w:uiPriority w:val="59"/>
    <w:rsid w:val="00D1433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uiPriority w:val="9"/>
    <w:rsid w:val="00D1433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1433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D1433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D1433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D1433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1433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D1433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D14338"/>
    <w:rPr>
      <w:sz w:val="48"/>
      <w:szCs w:val="48"/>
    </w:rPr>
  </w:style>
  <w:style w:type="character" w:customStyle="1" w:styleId="SubtitleChar">
    <w:name w:val="Subtitle Char"/>
    <w:uiPriority w:val="11"/>
    <w:rsid w:val="00D14338"/>
    <w:rPr>
      <w:sz w:val="24"/>
      <w:szCs w:val="24"/>
    </w:rPr>
  </w:style>
  <w:style w:type="character" w:customStyle="1" w:styleId="QuoteChar">
    <w:name w:val="Quote Char"/>
    <w:uiPriority w:val="29"/>
    <w:rsid w:val="00D14338"/>
    <w:rPr>
      <w:i/>
    </w:rPr>
  </w:style>
  <w:style w:type="character" w:customStyle="1" w:styleId="IntenseQuoteChar">
    <w:name w:val="Intense Quote Char"/>
    <w:uiPriority w:val="30"/>
    <w:rsid w:val="00D14338"/>
    <w:rPr>
      <w:i/>
    </w:rPr>
  </w:style>
  <w:style w:type="character" w:customStyle="1" w:styleId="CaptionChar">
    <w:name w:val="Caption Char"/>
    <w:uiPriority w:val="99"/>
    <w:rsid w:val="00D14338"/>
  </w:style>
  <w:style w:type="character" w:customStyle="1" w:styleId="FootnoteTextChar">
    <w:name w:val="Footnote Text Char"/>
    <w:uiPriority w:val="99"/>
    <w:rsid w:val="00D14338"/>
    <w:rPr>
      <w:sz w:val="18"/>
    </w:rPr>
  </w:style>
  <w:style w:type="character" w:customStyle="1" w:styleId="EndnoteTextChar">
    <w:name w:val="Endnote Text Char"/>
    <w:uiPriority w:val="99"/>
    <w:rsid w:val="00D14338"/>
    <w:rPr>
      <w:sz w:val="20"/>
    </w:rPr>
  </w:style>
  <w:style w:type="character" w:customStyle="1" w:styleId="Heading1Char">
    <w:name w:val="Heading 1 Char"/>
    <w:uiPriority w:val="9"/>
    <w:rsid w:val="00D1433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D14338"/>
    <w:rPr>
      <w:rFonts w:ascii="Arial" w:eastAsia="Arial" w:hAnsi="Arial" w:cs="Arial"/>
      <w:sz w:val="34"/>
    </w:rPr>
  </w:style>
  <w:style w:type="character" w:customStyle="1" w:styleId="71">
    <w:name w:val="Заголовок 7 Знак1"/>
    <w:link w:val="7"/>
    <w:rsid w:val="00D14338"/>
    <w:rPr>
      <w:rFonts w:ascii="Arial" w:eastAsia="Times New Roman" w:hAnsi="Arial"/>
      <w:sz w:val="24"/>
      <w:szCs w:val="24"/>
    </w:rPr>
  </w:style>
  <w:style w:type="character" w:customStyle="1" w:styleId="afe">
    <w:name w:val="Название Знак"/>
    <w:link w:val="aff"/>
    <w:uiPriority w:val="10"/>
    <w:rsid w:val="00D14338"/>
    <w:rPr>
      <w:sz w:val="48"/>
      <w:szCs w:val="48"/>
    </w:rPr>
  </w:style>
  <w:style w:type="paragraph" w:styleId="aff0">
    <w:name w:val="Subtitle"/>
    <w:basedOn w:val="a"/>
    <w:next w:val="a"/>
    <w:link w:val="aff1"/>
    <w:uiPriority w:val="11"/>
    <w:qFormat/>
    <w:rsid w:val="00D14338"/>
    <w:pPr>
      <w:suppressAutoHyphens w:val="0"/>
      <w:spacing w:before="200" w:after="20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D14338"/>
    <w:rPr>
      <w:rFonts w:ascii="Arial" w:eastAsia="Times New Roman" w:hAnsi="Arial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D14338"/>
    <w:pPr>
      <w:suppressAutoHyphens w:val="0"/>
      <w:ind w:left="720" w:right="720" w:firstLine="567"/>
      <w:jc w:val="both"/>
    </w:pPr>
    <w:rPr>
      <w:rFonts w:ascii="Arial" w:hAnsi="Arial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D14338"/>
    <w:rPr>
      <w:rFonts w:ascii="Arial" w:eastAsia="Times New Roman" w:hAnsi="Arial"/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D1433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 w:firstLine="567"/>
      <w:jc w:val="both"/>
    </w:pPr>
    <w:rPr>
      <w:rFonts w:ascii="Arial" w:hAnsi="Arial"/>
      <w:i/>
      <w:sz w:val="24"/>
      <w:szCs w:val="24"/>
      <w:lang w:eastAsia="ru-RU"/>
    </w:rPr>
  </w:style>
  <w:style w:type="character" w:customStyle="1" w:styleId="aff3">
    <w:name w:val="Выделенная цитата Знак"/>
    <w:basedOn w:val="a0"/>
    <w:link w:val="aff2"/>
    <w:uiPriority w:val="30"/>
    <w:rsid w:val="00D14338"/>
    <w:rPr>
      <w:rFonts w:ascii="Arial" w:eastAsia="Times New Roman" w:hAnsi="Arial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D14338"/>
  </w:style>
  <w:style w:type="character" w:customStyle="1" w:styleId="FooterChar">
    <w:name w:val="Footer Char"/>
    <w:basedOn w:val="a0"/>
    <w:uiPriority w:val="99"/>
    <w:rsid w:val="00D14338"/>
  </w:style>
  <w:style w:type="paragraph" w:styleId="aff4">
    <w:name w:val="caption"/>
    <w:basedOn w:val="a"/>
    <w:next w:val="a"/>
    <w:uiPriority w:val="35"/>
    <w:semiHidden/>
    <w:unhideWhenUsed/>
    <w:qFormat/>
    <w:rsid w:val="00D14338"/>
    <w:pPr>
      <w:suppressAutoHyphens w:val="0"/>
      <w:spacing w:line="276" w:lineRule="auto"/>
      <w:ind w:firstLine="567"/>
      <w:jc w:val="both"/>
    </w:pPr>
    <w:rPr>
      <w:rFonts w:ascii="Arial" w:hAnsi="Arial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D14338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D14338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D14338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13">
    <w:name w:val="toc 1"/>
    <w:basedOn w:val="a"/>
    <w:next w:val="a"/>
    <w:uiPriority w:val="39"/>
    <w:unhideWhenUsed/>
    <w:rsid w:val="00D14338"/>
    <w:pPr>
      <w:suppressAutoHyphens w:val="0"/>
      <w:spacing w:after="57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D14338"/>
    <w:pPr>
      <w:suppressAutoHyphens w:val="0"/>
      <w:spacing w:after="57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D14338"/>
    <w:pPr>
      <w:suppressAutoHyphens w:val="0"/>
      <w:spacing w:after="57"/>
      <w:ind w:left="567" w:firstLine="567"/>
      <w:jc w:val="both"/>
    </w:pPr>
    <w:rPr>
      <w:rFonts w:ascii="Arial" w:hAnsi="Arial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D14338"/>
    <w:pPr>
      <w:suppressAutoHyphens w:val="0"/>
      <w:spacing w:after="57"/>
      <w:ind w:left="850" w:firstLine="567"/>
      <w:jc w:val="both"/>
    </w:pPr>
    <w:rPr>
      <w:rFonts w:ascii="Arial" w:hAnsi="Arial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D14338"/>
    <w:pPr>
      <w:suppressAutoHyphens w:val="0"/>
      <w:spacing w:after="57"/>
      <w:ind w:left="1134" w:firstLine="567"/>
      <w:jc w:val="both"/>
    </w:pPr>
    <w:rPr>
      <w:rFonts w:ascii="Arial" w:hAnsi="Arial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D14338"/>
    <w:pPr>
      <w:suppressAutoHyphens w:val="0"/>
      <w:spacing w:after="57"/>
      <w:ind w:left="1417" w:firstLine="567"/>
      <w:jc w:val="both"/>
    </w:pPr>
    <w:rPr>
      <w:rFonts w:ascii="Arial" w:hAnsi="Arial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D14338"/>
    <w:pPr>
      <w:suppressAutoHyphens w:val="0"/>
      <w:spacing w:after="57"/>
      <w:ind w:left="1701" w:firstLine="567"/>
      <w:jc w:val="both"/>
    </w:pPr>
    <w:rPr>
      <w:rFonts w:ascii="Arial" w:hAnsi="Arial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D14338"/>
    <w:pPr>
      <w:suppressAutoHyphens w:val="0"/>
      <w:spacing w:after="57"/>
      <w:ind w:left="1984" w:firstLine="567"/>
      <w:jc w:val="both"/>
    </w:pPr>
    <w:rPr>
      <w:rFonts w:ascii="Arial" w:hAnsi="Arial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D14338"/>
    <w:pPr>
      <w:suppressAutoHyphens w:val="0"/>
      <w:spacing w:after="57"/>
      <w:ind w:left="2268" w:firstLine="567"/>
      <w:jc w:val="both"/>
    </w:pPr>
    <w:rPr>
      <w:rFonts w:ascii="Arial" w:hAnsi="Arial"/>
      <w:sz w:val="24"/>
      <w:szCs w:val="24"/>
      <w:lang w:eastAsia="ru-RU"/>
    </w:rPr>
  </w:style>
  <w:style w:type="paragraph" w:styleId="aff5">
    <w:name w:val="TOC Heading"/>
    <w:uiPriority w:val="39"/>
    <w:unhideWhenUsed/>
    <w:rsid w:val="00D14338"/>
    <w:rPr>
      <w:sz w:val="20"/>
      <w:szCs w:val="20"/>
    </w:rPr>
  </w:style>
  <w:style w:type="paragraph" w:styleId="aff6">
    <w:name w:val="table of figures"/>
    <w:basedOn w:val="a"/>
    <w:next w:val="a"/>
    <w:uiPriority w:val="99"/>
    <w:unhideWhenUsed/>
    <w:rsid w:val="00D14338"/>
    <w:pPr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styleId="aff7">
    <w:name w:val="E-mail Signature"/>
    <w:basedOn w:val="a"/>
    <w:link w:val="aff8"/>
    <w:uiPriority w:val="99"/>
    <w:semiHidden/>
    <w:unhideWhenUsed/>
    <w:rsid w:val="00D14338"/>
    <w:pPr>
      <w:suppressAutoHyphens w:val="0"/>
      <w:ind w:firstLine="567"/>
      <w:jc w:val="both"/>
    </w:pPr>
    <w:rPr>
      <w:rFonts w:ascii="Calibri" w:hAnsi="Calibri"/>
      <w:sz w:val="22"/>
      <w:szCs w:val="22"/>
      <w:lang w:eastAsia="ru-RU"/>
    </w:rPr>
  </w:style>
  <w:style w:type="character" w:customStyle="1" w:styleId="aff8">
    <w:name w:val="Электронная подпись Знак"/>
    <w:basedOn w:val="a0"/>
    <w:link w:val="aff7"/>
    <w:uiPriority w:val="99"/>
    <w:semiHidden/>
    <w:rsid w:val="00D14338"/>
    <w:rPr>
      <w:rFonts w:eastAsia="Times New Roman"/>
    </w:rPr>
  </w:style>
  <w:style w:type="paragraph" w:customStyle="1" w:styleId="aff9">
    <w:name w:val="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rsid w:val="00D14338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f">
    <w:name w:val="Title"/>
    <w:basedOn w:val="a"/>
    <w:link w:val="afe"/>
    <w:uiPriority w:val="10"/>
    <w:qFormat/>
    <w:rsid w:val="00D14338"/>
    <w:pPr>
      <w:suppressAutoHyphens w:val="0"/>
      <w:ind w:firstLine="567"/>
      <w:jc w:val="center"/>
    </w:pPr>
    <w:rPr>
      <w:rFonts w:ascii="Calibri" w:eastAsia="Calibri" w:hAnsi="Calibri"/>
      <w:sz w:val="48"/>
      <w:szCs w:val="48"/>
      <w:lang w:eastAsia="ru-RU"/>
    </w:rPr>
  </w:style>
  <w:style w:type="character" w:customStyle="1" w:styleId="14">
    <w:name w:val="Название Знак1"/>
    <w:basedOn w:val="a0"/>
    <w:uiPriority w:val="10"/>
    <w:rsid w:val="00D143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25">
    <w:name w:val="Body Text Indent 2"/>
    <w:basedOn w:val="a"/>
    <w:link w:val="26"/>
    <w:rsid w:val="00D14338"/>
    <w:pPr>
      <w:suppressAutoHyphens w:val="0"/>
      <w:ind w:left="708" w:firstLine="567"/>
      <w:jc w:val="both"/>
    </w:pPr>
    <w:rPr>
      <w:rFonts w:ascii="Arial" w:hAnsi="Arial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D14338"/>
    <w:rPr>
      <w:rFonts w:ascii="Arial" w:eastAsia="Times New Roman" w:hAnsi="Arial"/>
      <w:sz w:val="28"/>
      <w:szCs w:val="24"/>
    </w:rPr>
  </w:style>
  <w:style w:type="paragraph" w:styleId="33">
    <w:name w:val="Body Text Indent 3"/>
    <w:basedOn w:val="a"/>
    <w:link w:val="34"/>
    <w:rsid w:val="00D14338"/>
    <w:pPr>
      <w:suppressAutoHyphens w:val="0"/>
      <w:ind w:left="708" w:firstLine="709"/>
      <w:jc w:val="both"/>
    </w:pPr>
    <w:rPr>
      <w:rFonts w:ascii="Arial" w:hAnsi="Arial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14338"/>
    <w:rPr>
      <w:rFonts w:ascii="Arial" w:eastAsia="Times New Roman" w:hAnsi="Arial"/>
      <w:sz w:val="28"/>
      <w:szCs w:val="24"/>
    </w:rPr>
  </w:style>
  <w:style w:type="paragraph" w:styleId="27">
    <w:name w:val="Body Text 2"/>
    <w:basedOn w:val="a"/>
    <w:link w:val="28"/>
    <w:rsid w:val="00D14338"/>
    <w:pPr>
      <w:suppressAutoHyphens w:val="0"/>
      <w:ind w:firstLine="567"/>
      <w:jc w:val="center"/>
    </w:pPr>
    <w:rPr>
      <w:rFonts w:ascii="Arial" w:hAnsi="Arial"/>
      <w:bCs/>
      <w:sz w:val="28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D14338"/>
    <w:rPr>
      <w:rFonts w:ascii="Arial" w:eastAsia="Times New Roman" w:hAnsi="Arial"/>
      <w:bCs/>
      <w:sz w:val="28"/>
      <w:szCs w:val="24"/>
    </w:rPr>
  </w:style>
  <w:style w:type="paragraph" w:styleId="35">
    <w:name w:val="Body Text 3"/>
    <w:basedOn w:val="a"/>
    <w:link w:val="36"/>
    <w:rsid w:val="00D14338"/>
    <w:pPr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36">
    <w:name w:val="Основной текст 3 Знак"/>
    <w:basedOn w:val="a0"/>
    <w:link w:val="35"/>
    <w:rsid w:val="00D14338"/>
    <w:rPr>
      <w:rFonts w:ascii="Arial" w:eastAsia="Times New Roman" w:hAnsi="Arial"/>
      <w:sz w:val="24"/>
      <w:szCs w:val="24"/>
    </w:rPr>
  </w:style>
  <w:style w:type="paragraph" w:customStyle="1" w:styleId="15">
    <w:name w:val="Знак1 Знак Знак Знак Знак Знак 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6">
    <w:name w:val="Знак1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styleId="affa">
    <w:name w:val="Plain Text"/>
    <w:basedOn w:val="a"/>
    <w:link w:val="affb"/>
    <w:rsid w:val="00D14338"/>
    <w:pPr>
      <w:suppressAutoHyphens w:val="0"/>
      <w:ind w:firstLine="567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b">
    <w:name w:val="Текст Знак"/>
    <w:basedOn w:val="a0"/>
    <w:link w:val="affa"/>
    <w:rsid w:val="00D14338"/>
    <w:rPr>
      <w:rFonts w:ascii="Courier New" w:eastAsia="Times New Roman" w:hAnsi="Courier New" w:cs="Courier New"/>
      <w:sz w:val="24"/>
      <w:szCs w:val="24"/>
    </w:rPr>
  </w:style>
  <w:style w:type="paragraph" w:styleId="affc">
    <w:name w:val="Normal (Web)"/>
    <w:basedOn w:val="a"/>
    <w:uiPriority w:val="99"/>
    <w:rsid w:val="00D14338"/>
    <w:pPr>
      <w:suppressAutoHyphens w:val="0"/>
      <w:spacing w:before="75" w:after="75"/>
      <w:ind w:firstLine="75"/>
      <w:jc w:val="both"/>
    </w:pPr>
    <w:rPr>
      <w:rFonts w:ascii="Arial" w:hAnsi="Arial" w:cs="Arial"/>
      <w:sz w:val="24"/>
      <w:szCs w:val="24"/>
      <w:lang w:eastAsia="ru-RU"/>
    </w:rPr>
  </w:style>
  <w:style w:type="character" w:styleId="affd">
    <w:name w:val="page number"/>
    <w:basedOn w:val="a0"/>
    <w:rsid w:val="00D14338"/>
  </w:style>
  <w:style w:type="paragraph" w:customStyle="1" w:styleId="212">
    <w:name w:val="Основной текст 21"/>
    <w:basedOn w:val="a"/>
    <w:rsid w:val="00D14338"/>
    <w:pPr>
      <w:suppressAutoHyphens w:val="0"/>
      <w:ind w:firstLine="36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afff">
    <w:name w:val="Знак Знак Знак 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D1433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zagolovok">
    <w:name w:val="zagolovok"/>
    <w:basedOn w:val="a0"/>
    <w:rsid w:val="00D14338"/>
  </w:style>
  <w:style w:type="paragraph" w:customStyle="1" w:styleId="CharCharChar">
    <w:name w:val="Char Char Char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FontStyle26">
    <w:name w:val="Font Style26"/>
    <w:rsid w:val="00D14338"/>
    <w:rPr>
      <w:rFonts w:ascii="Times New Roman" w:hAnsi="Times New Roman" w:cs="Times New Roman"/>
      <w:sz w:val="24"/>
      <w:szCs w:val="24"/>
    </w:rPr>
  </w:style>
  <w:style w:type="paragraph" w:customStyle="1" w:styleId="ConsPlusTitlePage">
    <w:name w:val="ConsPlusTitlePage"/>
    <w:rsid w:val="00D14338"/>
    <w:pPr>
      <w:widowControl w:val="0"/>
    </w:pPr>
    <w:rPr>
      <w:rFonts w:ascii="Tahoma" w:eastAsia="Times New Roman" w:hAnsi="Tahoma" w:cs="Tahoma"/>
      <w:sz w:val="20"/>
      <w:szCs w:val="20"/>
    </w:rPr>
  </w:style>
  <w:style w:type="character" w:styleId="HTML">
    <w:name w:val="HTML Variable"/>
    <w:aliases w:val="!Ссылки в документе"/>
    <w:rsid w:val="00D1433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0">
    <w:name w:val="annotation text"/>
    <w:aliases w:val="!Равноширинный текст документа"/>
    <w:basedOn w:val="a"/>
    <w:link w:val="afff1"/>
    <w:semiHidden/>
    <w:rsid w:val="00D14338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ff1">
    <w:name w:val="Текст примечания Знак"/>
    <w:aliases w:val="!Равноширинный текст документа Знак"/>
    <w:basedOn w:val="a0"/>
    <w:link w:val="afff0"/>
    <w:semiHidden/>
    <w:rsid w:val="00D14338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D14338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D14338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14338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14338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fff2">
    <w:name w:val="Прижатый влево"/>
    <w:basedOn w:val="a"/>
    <w:next w:val="a"/>
    <w:uiPriority w:val="99"/>
    <w:qFormat/>
    <w:rsid w:val="00D1433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B846222771AA203B0A59F9A746A3A40AC08E61A93EF10DD6EF65CEA1CEBA1BA40C14D132B1BAq8VCL" TargetMode="External"/><Relationship Id="rId18" Type="http://schemas.openxmlformats.org/officeDocument/2006/relationships/hyperlink" Target="file:///C:\content\act\42757290-39e0-4f8a-ade0-31e60be53c63.html" TargetMode="External"/><Relationship Id="rId26" Type="http://schemas.openxmlformats.org/officeDocument/2006/relationships/hyperlink" Target="file:///C:\content\act\29485c8b-8ede-45d4-92ab-b6991dfd37e1.html" TargetMode="External"/><Relationship Id="rId39" Type="http://schemas.openxmlformats.org/officeDocument/2006/relationships/hyperlink" Target="file:///C:\content\act\b11798ff-43b9-49db-b06c-4223f9d555e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08186/0" TargetMode="External"/><Relationship Id="rId34" Type="http://schemas.openxmlformats.org/officeDocument/2006/relationships/hyperlink" Target="consultantplus://offline/ref=5AB846222771AA203B0A59F9A746A3A400C48E67AA3CAC07DEB669CCA6C1E50CA34518D4q3V4L" TargetMode="External"/><Relationship Id="rId42" Type="http://schemas.openxmlformats.org/officeDocument/2006/relationships/hyperlink" Target="file:///C:\content\act\c12dbd76-b5f7-4d88-8790-f6e048b0757e.doc" TargetMode="External"/><Relationship Id="rId47" Type="http://schemas.openxmlformats.org/officeDocument/2006/relationships/hyperlink" Target="file:///C:\content\act\91fa1bd2-a73a-4a79-9848-a4a0f53715d0.html" TargetMode="External"/><Relationship Id="rId50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AB846222771AA203B0A59F9A746A3A403C5866EA931AC07DEB669CCA6C1E50CA34518D032B1BE85qEV0L" TargetMode="External"/><Relationship Id="rId17" Type="http://schemas.openxmlformats.org/officeDocument/2006/relationships/hyperlink" Target="consultantplus://offline/ref=5AB846222771AA203B0A59F9A746A3A405CD8A60AD3EF10DD6EF65CEA1CEBA1BA40C14D132B1BAq8VCL" TargetMode="External"/><Relationship Id="rId25" Type="http://schemas.openxmlformats.org/officeDocument/2006/relationships/hyperlink" Target="file:///C:\content\act\e1b77b92-7459-43e0-9c9d-6a81abb54361.html" TargetMode="External"/><Relationship Id="rId33" Type="http://schemas.openxmlformats.org/officeDocument/2006/relationships/hyperlink" Target="consultantplus://offline/ref=5AB846222771AA203B0A59F9A746A3A400C48E67AA3CAC07DEB669CCA6C1E50CA34518D032B0B284qEV4L" TargetMode="External"/><Relationship Id="rId38" Type="http://schemas.openxmlformats.org/officeDocument/2006/relationships/hyperlink" Target="consultantplus://offline/ref=5AB846222771AA203B0A59F9A746A3A400C48E67AA3CAC07DEB669CCA6C1E50CA34518D032B0BA85qEV8L" TargetMode="External"/><Relationship Id="rId46" Type="http://schemas.openxmlformats.org/officeDocument/2006/relationships/hyperlink" Target="file:///C:\content\act\6ba04aa2-bc76-4e72-b471-3cbdb9ac1cbf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644dd268-1473-46b8-8cf1-c9b1d07021c5.html" TargetMode="External"/><Relationship Id="rId20" Type="http://schemas.openxmlformats.org/officeDocument/2006/relationships/hyperlink" Target="https://internet.garant.ru/document/redirect/108186/0" TargetMode="External"/><Relationship Id="rId29" Type="http://schemas.openxmlformats.org/officeDocument/2006/relationships/hyperlink" Target="https://login.consultant.ru/link/?req=doc&amp;base=LAW&amp;n=441506&amp;date=18.10.2023" TargetMode="External"/><Relationship Id="rId41" Type="http://schemas.openxmlformats.org/officeDocument/2006/relationships/hyperlink" Target="file:///C:\content\act\b11798ff-43b9-49db-b06c-4223f9d555e2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AB846222771AA203B0A59F9A746A3A403C18666AD36AC07DEB669CCA6qCV1L" TargetMode="External"/><Relationship Id="rId24" Type="http://schemas.openxmlformats.org/officeDocument/2006/relationships/hyperlink" Target="file:///C:\content\act\cd458098-4e3c-4dab-8b8d-56e29d899a73.html" TargetMode="External"/><Relationship Id="rId32" Type="http://schemas.openxmlformats.org/officeDocument/2006/relationships/hyperlink" Target="consultantplus://offline/ref=5AB846222771AA203B0A59F9A746A3A400C48E67AA3CAC07DEB669CCA6C1E50CA34518D032B3BF87qEV7L" TargetMode="External"/><Relationship Id="rId37" Type="http://schemas.openxmlformats.org/officeDocument/2006/relationships/hyperlink" Target="consultantplus://offline/ref=5AB846222771AA203B0A59F9A746A3A400C48E67AA3CAC07DEB669CCA6C1E50CA34518D632qBV6L" TargetMode="External"/><Relationship Id="rId40" Type="http://schemas.openxmlformats.org/officeDocument/2006/relationships/hyperlink" Target="file:///C:\content\act\b11798ff-43b9-49db-b06c-4223f9d555e2.html" TargetMode="External"/><Relationship Id="rId45" Type="http://schemas.openxmlformats.org/officeDocument/2006/relationships/hyperlink" Target="file:///C:\content\act\96ee52b5-dce6-4d58-9c4c-a1de33856cd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AB846222771AA203B0A59F9A746A3A403C68A62AE32AC07DEB669CCA6C1E50CA34518D032B1BA85qEV9L" TargetMode="External"/><Relationship Id="rId23" Type="http://schemas.openxmlformats.org/officeDocument/2006/relationships/hyperlink" Target="consultantplus://offline/ref=5AB846222771AA203B0A59F9A746A3A403C58666A937AC07DEB669CCA6C1E50CA34518D032B1BA85qEV9L" TargetMode="External"/><Relationship Id="rId28" Type="http://schemas.openxmlformats.org/officeDocument/2006/relationships/hyperlink" Target="file:///C:\content\act\5feb3f80-5ecc-4cd0-a35e-f3ff28f7cac3.html" TargetMode="External"/><Relationship Id="rId36" Type="http://schemas.openxmlformats.org/officeDocument/2006/relationships/hyperlink" Target="file:///C:\content\act\c12dbd76-b5f7-4d88-8790-f6e048b0757e.doc" TargetMode="External"/><Relationship Id="rId49" Type="http://schemas.openxmlformats.org/officeDocument/2006/relationships/hyperlink" Target="file:///C:\content\act\91fa1bd2-a73a-4a79-9848-a4a0f53715d0.html" TargetMode="External"/><Relationship Id="rId10" Type="http://schemas.openxmlformats.org/officeDocument/2006/relationships/hyperlink" Target="file:///C:\content\act\9deffc6f-80d8-4b31-8f60-12bdfe7f61f7.html" TargetMode="External"/><Relationship Id="rId19" Type="http://schemas.openxmlformats.org/officeDocument/2006/relationships/hyperlink" Target="https://internet.garant.ru/document/redirect/108186/0" TargetMode="External"/><Relationship Id="rId31" Type="http://schemas.openxmlformats.org/officeDocument/2006/relationships/hyperlink" Target="file:///C:\content\act\b2ad2024-0917-4a32-a40b-91313d36a4f5.html" TargetMode="External"/><Relationship Id="rId44" Type="http://schemas.openxmlformats.org/officeDocument/2006/relationships/hyperlink" Target="file:///C:\content\act\adda9825-01fc-4ef2-a1d1-1540e05c19f5.html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content\act\49b516a1-6544-4819-beec-f650e58d1030.html" TargetMode="External"/><Relationship Id="rId22" Type="http://schemas.openxmlformats.org/officeDocument/2006/relationships/hyperlink" Target="https://internet.garant.ru/document/redirect/108186/0" TargetMode="External"/><Relationship Id="rId27" Type="http://schemas.openxmlformats.org/officeDocument/2006/relationships/hyperlink" Target="file:///C:\content\act\0d80ecf8-6ce7-4da2-9298-c935d116126a.html" TargetMode="External"/><Relationship Id="rId30" Type="http://schemas.openxmlformats.org/officeDocument/2006/relationships/hyperlink" Target="file:///C:\content\act\8af5e4bc-a584-4e50-ae5a-1b663ed7333c.html" TargetMode="External"/><Relationship Id="rId35" Type="http://schemas.openxmlformats.org/officeDocument/2006/relationships/hyperlink" Target="file:///C:\content\act\b11798ff-43b9-49db-b06c-4223f9d555e2.html" TargetMode="External"/><Relationship Id="rId43" Type="http://schemas.openxmlformats.org/officeDocument/2006/relationships/hyperlink" Target="file:///C:\Microsoft\Windows\INetCache\Content.Outlook\2CYPNGK9\2728.docx" TargetMode="External"/><Relationship Id="rId48" Type="http://schemas.openxmlformats.org/officeDocument/2006/relationships/hyperlink" Target="file:///C:\content\act\6ba04aa2-bc76-4e72-b471-3cbdb9ac1cbf.html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66E6-A3B5-49B4-94AD-15C3FE94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34</Pages>
  <Words>6934</Words>
  <Characters>61338</Characters>
  <Application>Microsoft Office Word</Application>
  <DocSecurity>0</DocSecurity>
  <Lines>511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5</cp:revision>
  <cp:lastPrinted>2025-12-05T09:21:00Z</cp:lastPrinted>
  <dcterms:created xsi:type="dcterms:W3CDTF">2025-12-04T11:32:00Z</dcterms:created>
  <dcterms:modified xsi:type="dcterms:W3CDTF">2025-12-08T07:19:00Z</dcterms:modified>
</cp:coreProperties>
</file>